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ook w:val="04A0" w:firstRow="1" w:lastRow="0" w:firstColumn="1" w:lastColumn="0" w:noHBand="0" w:noVBand="1"/>
      </w:tblPr>
      <w:tblGrid>
        <w:gridCol w:w="3261"/>
        <w:gridCol w:w="6095"/>
      </w:tblGrid>
      <w:tr w:rsidR="00C76DE3" w14:paraId="75AAF090" w14:textId="77777777" w:rsidTr="00C76DE3">
        <w:tc>
          <w:tcPr>
            <w:tcW w:w="3261" w:type="dxa"/>
          </w:tcPr>
          <w:p w14:paraId="2AEF8F11" w14:textId="77777777" w:rsidR="00C76DE3" w:rsidRDefault="00C76DE3">
            <w:pPr>
              <w:jc w:val="center"/>
              <w:rPr>
                <w:b/>
                <w:bCs/>
                <w:sz w:val="26"/>
                <w:szCs w:val="28"/>
                <w:lang w:eastAsia="zh-CN"/>
              </w:rPr>
            </w:pPr>
            <w:r>
              <w:rPr>
                <w:b/>
                <w:bCs/>
                <w:sz w:val="26"/>
                <w:szCs w:val="28"/>
              </w:rPr>
              <w:t>HỘI ĐỒNG NHÂN DÂN</w:t>
            </w:r>
          </w:p>
          <w:p w14:paraId="4350569E" w14:textId="77777777" w:rsidR="00C76DE3" w:rsidRDefault="00C76DE3">
            <w:pPr>
              <w:jc w:val="center"/>
              <w:rPr>
                <w:b/>
                <w:bCs/>
                <w:sz w:val="26"/>
                <w:szCs w:val="28"/>
              </w:rPr>
            </w:pPr>
            <w:r>
              <w:rPr>
                <w:b/>
                <w:bCs/>
                <w:sz w:val="26"/>
                <w:szCs w:val="28"/>
              </w:rPr>
              <w:t>TỈNH LẠNG SƠN</w:t>
            </w:r>
          </w:p>
          <w:p w14:paraId="7C17C443" w14:textId="77777777" w:rsidR="00C76DE3" w:rsidRDefault="00C76DE3">
            <w:pPr>
              <w:jc w:val="center"/>
              <w:rPr>
                <w:sz w:val="28"/>
                <w:szCs w:val="28"/>
              </w:rPr>
            </w:pPr>
            <w:r>
              <w:rPr>
                <w:noProof/>
                <w:lang w:eastAsia="zh-CN"/>
              </w:rPr>
              <mc:AlternateContent>
                <mc:Choice Requires="wps">
                  <w:drawing>
                    <wp:anchor distT="0" distB="0" distL="114300" distR="114300" simplePos="0" relativeHeight="251661824" behindDoc="0" locked="0" layoutInCell="1" allowOverlap="1" wp14:anchorId="527439C1" wp14:editId="4FD876D5">
                      <wp:simplePos x="0" y="0"/>
                      <wp:positionH relativeFrom="column">
                        <wp:posOffset>728980</wp:posOffset>
                      </wp:positionH>
                      <wp:positionV relativeFrom="paragraph">
                        <wp:posOffset>32385</wp:posOffset>
                      </wp:positionV>
                      <wp:extent cx="609600" cy="0"/>
                      <wp:effectExtent l="5080" t="13335" r="13970"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45FB59" id="Straight Connector 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pt,2.55pt" to="105.4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"/>
                  </w:pict>
                </mc:Fallback>
              </mc:AlternateContent>
            </w:r>
          </w:p>
          <w:p w14:paraId="36D12884" w14:textId="77777777" w:rsidR="00C76DE3" w:rsidRDefault="00C76DE3">
            <w:pPr>
              <w:jc w:val="center"/>
              <w:rPr>
                <w:sz w:val="28"/>
                <w:szCs w:val="28"/>
                <w:lang w:eastAsia="zh-CN"/>
              </w:rPr>
            </w:pPr>
          </w:p>
        </w:tc>
        <w:tc>
          <w:tcPr>
            <w:tcW w:w="6095" w:type="dxa"/>
          </w:tcPr>
          <w:p w14:paraId="110C1245" w14:textId="77777777" w:rsidR="00C76DE3" w:rsidRDefault="00C76DE3">
            <w:pPr>
              <w:rPr>
                <w:b/>
                <w:bCs/>
                <w:sz w:val="28"/>
                <w:szCs w:val="28"/>
                <w:lang w:eastAsia="zh-CN"/>
              </w:rPr>
            </w:pPr>
            <w:r>
              <w:rPr>
                <w:b/>
                <w:bCs/>
                <w:sz w:val="28"/>
                <w:szCs w:val="28"/>
              </w:rPr>
              <w:t>CỘNG HOÀ XÃ HỘI CHỦ NGHĨA VIỆT NAM</w:t>
            </w:r>
          </w:p>
          <w:p w14:paraId="17258B07" w14:textId="77777777" w:rsidR="00C76DE3" w:rsidRDefault="00C76DE3">
            <w:pPr>
              <w:rPr>
                <w:b/>
                <w:bCs/>
                <w:sz w:val="28"/>
                <w:szCs w:val="28"/>
              </w:rPr>
            </w:pPr>
            <w:r>
              <w:rPr>
                <w:b/>
                <w:bCs/>
                <w:sz w:val="28"/>
                <w:szCs w:val="28"/>
              </w:rPr>
              <w:t xml:space="preserve">                Độc lập - Tự do - Hạnh phúc</w:t>
            </w:r>
          </w:p>
          <w:p w14:paraId="16535A98" w14:textId="77777777" w:rsidR="00C76DE3" w:rsidRDefault="00C76DE3">
            <w:pPr>
              <w:rPr>
                <w:i/>
                <w:iCs/>
                <w:sz w:val="28"/>
                <w:szCs w:val="28"/>
              </w:rPr>
            </w:pPr>
            <w:r>
              <w:rPr>
                <w:noProof/>
                <w:lang w:eastAsia="zh-CN"/>
              </w:rPr>
              <mc:AlternateContent>
                <mc:Choice Requires="wps">
                  <w:drawing>
                    <wp:anchor distT="0" distB="0" distL="114300" distR="114300" simplePos="0" relativeHeight="251660800" behindDoc="0" locked="0" layoutInCell="1" allowOverlap="1" wp14:anchorId="3E539B6D" wp14:editId="287E7A78">
                      <wp:simplePos x="0" y="0"/>
                      <wp:positionH relativeFrom="column">
                        <wp:posOffset>768350</wp:posOffset>
                      </wp:positionH>
                      <wp:positionV relativeFrom="paragraph">
                        <wp:posOffset>58420</wp:posOffset>
                      </wp:positionV>
                      <wp:extent cx="20383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7487CFD" id="Straight Connector 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4.6pt" to="221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"/>
                  </w:pict>
                </mc:Fallback>
              </mc:AlternateContent>
            </w:r>
          </w:p>
          <w:p w14:paraId="16C744E6" w14:textId="7899B660" w:rsidR="00C76DE3" w:rsidRDefault="00C76DE3" w:rsidP="00C97689">
            <w:pPr>
              <w:jc w:val="center"/>
              <w:rPr>
                <w:b/>
                <w:bCs/>
                <w:sz w:val="28"/>
                <w:szCs w:val="28"/>
                <w:lang w:eastAsia="zh-CN"/>
              </w:rPr>
            </w:pPr>
            <w:r>
              <w:rPr>
                <w:i/>
                <w:iCs/>
                <w:sz w:val="28"/>
                <w:szCs w:val="28"/>
              </w:rPr>
              <w:t xml:space="preserve">Lạng  Sơn, ngày </w:t>
            </w:r>
            <w:r w:rsidR="00A2515D">
              <w:rPr>
                <w:i/>
                <w:iCs/>
                <w:sz w:val="28"/>
                <w:szCs w:val="28"/>
              </w:rPr>
              <w:t>0</w:t>
            </w:r>
            <w:bookmarkStart w:id="0" w:name="_GoBack"/>
            <w:bookmarkEnd w:id="0"/>
            <w:r w:rsidR="00530AA5">
              <w:rPr>
                <w:i/>
                <w:iCs/>
                <w:sz w:val="28"/>
                <w:szCs w:val="28"/>
              </w:rPr>
              <w:t>8</w:t>
            </w:r>
            <w:r>
              <w:rPr>
                <w:i/>
                <w:iCs/>
                <w:sz w:val="28"/>
                <w:szCs w:val="28"/>
              </w:rPr>
              <w:t xml:space="preserve"> tháng </w:t>
            </w:r>
            <w:r w:rsidR="00C97689">
              <w:rPr>
                <w:i/>
                <w:iCs/>
                <w:sz w:val="28"/>
                <w:szCs w:val="28"/>
              </w:rPr>
              <w:t>7</w:t>
            </w:r>
            <w:r>
              <w:rPr>
                <w:i/>
                <w:iCs/>
                <w:sz w:val="28"/>
                <w:szCs w:val="28"/>
              </w:rPr>
              <w:t xml:space="preserve"> năm 202</w:t>
            </w:r>
            <w:r w:rsidR="00C97689">
              <w:rPr>
                <w:i/>
                <w:iCs/>
                <w:sz w:val="28"/>
                <w:szCs w:val="28"/>
              </w:rPr>
              <w:t>6</w:t>
            </w:r>
          </w:p>
        </w:tc>
      </w:tr>
    </w:tbl>
    <w:p w14:paraId="39DBA951" w14:textId="77777777" w:rsidR="001D7123" w:rsidRDefault="001D7123" w:rsidP="001D7123">
      <w:pPr>
        <w:pStyle w:val="BodyText"/>
        <w:rPr>
          <w:b w:val="0"/>
          <w:bCs w:val="0"/>
          <w:color w:val="000000" w:themeColor="text1"/>
          <w:sz w:val="28"/>
          <w:szCs w:val="28"/>
        </w:rPr>
      </w:pPr>
    </w:p>
    <w:p w14:paraId="581B2634" w14:textId="77777777" w:rsidR="001D7123" w:rsidRPr="001D7123" w:rsidRDefault="001D7123" w:rsidP="001D7123">
      <w:pPr>
        <w:pStyle w:val="BodyText"/>
        <w:rPr>
          <w:bCs w:val="0"/>
          <w:color w:val="000000" w:themeColor="text1"/>
          <w:sz w:val="28"/>
          <w:szCs w:val="28"/>
        </w:rPr>
      </w:pPr>
      <w:r w:rsidRPr="001D7123">
        <w:rPr>
          <w:bCs w:val="0"/>
          <w:color w:val="000000" w:themeColor="text1"/>
          <w:sz w:val="28"/>
          <w:szCs w:val="28"/>
        </w:rPr>
        <w:t>BÁO CÁO</w:t>
      </w:r>
    </w:p>
    <w:p w14:paraId="388E51BC" w14:textId="5DFCDC45" w:rsidR="00493A23" w:rsidRDefault="00493A23" w:rsidP="001D7123">
      <w:pPr>
        <w:pStyle w:val="BodyText"/>
        <w:rPr>
          <w:bCs w:val="0"/>
          <w:color w:val="000000" w:themeColor="text1"/>
          <w:sz w:val="28"/>
          <w:szCs w:val="28"/>
        </w:rPr>
      </w:pPr>
      <w:r>
        <w:rPr>
          <w:bCs w:val="0"/>
          <w:color w:val="000000" w:themeColor="text1"/>
          <w:sz w:val="28"/>
          <w:szCs w:val="28"/>
        </w:rPr>
        <w:t>T</w:t>
      </w:r>
      <w:r w:rsidRPr="00493A23">
        <w:rPr>
          <w:bCs w:val="0"/>
          <w:color w:val="000000" w:themeColor="text1"/>
          <w:sz w:val="28"/>
          <w:szCs w:val="28"/>
        </w:rPr>
        <w:t>ổng hợp ý kiến thảo luận tại các Tổ tại kỳ họp thường lệ giữa năm 2026 của HĐND tỉnh khóa XVIII, nhiệm kỳ 2026-2031</w:t>
      </w:r>
    </w:p>
    <w:p w14:paraId="153F7785" w14:textId="46E26C8B" w:rsidR="001D7123" w:rsidRPr="001D7123" w:rsidRDefault="001D7123" w:rsidP="001D7123">
      <w:pPr>
        <w:pStyle w:val="BodyText"/>
        <w:rPr>
          <w:b w:val="0"/>
          <w:bCs w:val="0"/>
          <w:color w:val="000000" w:themeColor="text1"/>
          <w:sz w:val="28"/>
          <w:szCs w:val="28"/>
        </w:rPr>
      </w:pPr>
      <w:r w:rsidRPr="001D7123">
        <w:rPr>
          <w:noProof/>
          <w:sz w:val="28"/>
          <w:szCs w:val="28"/>
          <w:lang w:eastAsia="zh-CN"/>
        </w:rPr>
        <mc:AlternateContent>
          <mc:Choice Requires="wps">
            <w:drawing>
              <wp:anchor distT="0" distB="0" distL="114300" distR="114300" simplePos="0" relativeHeight="251658752" behindDoc="0" locked="0" layoutInCell="1" allowOverlap="1" wp14:anchorId="172D0737" wp14:editId="357A969B">
                <wp:simplePos x="0" y="0"/>
                <wp:positionH relativeFrom="column">
                  <wp:posOffset>2249805</wp:posOffset>
                </wp:positionH>
                <wp:positionV relativeFrom="paragraph">
                  <wp:posOffset>41275</wp:posOffset>
                </wp:positionV>
                <wp:extent cx="1332230" cy="0"/>
                <wp:effectExtent l="0" t="0" r="2032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A119B45"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15pt,3.25pt" to="282.0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"/>
            </w:pict>
          </mc:Fallback>
        </mc:AlternateContent>
      </w:r>
    </w:p>
    <w:p w14:paraId="3ED8F42C" w14:textId="6FD2B714" w:rsidR="00C76DE3" w:rsidRPr="005E4304" w:rsidRDefault="00C76DE3" w:rsidP="0000148E">
      <w:pPr>
        <w:spacing w:before="120" w:after="120"/>
        <w:ind w:firstLine="720"/>
        <w:jc w:val="both"/>
        <w:rPr>
          <w:sz w:val="28"/>
          <w:szCs w:val="28"/>
          <w:lang w:val="es-AR"/>
        </w:rPr>
      </w:pPr>
      <w:r w:rsidRPr="005E4304">
        <w:rPr>
          <w:sz w:val="28"/>
          <w:szCs w:val="28"/>
          <w:lang w:val="es-AR"/>
        </w:rPr>
        <w:t xml:space="preserve">Thực hiện Chương trình kỳ họp HĐND tỉnh, chiều ngày </w:t>
      </w:r>
      <w:r w:rsidR="00530AA5" w:rsidRPr="005E4304">
        <w:rPr>
          <w:sz w:val="28"/>
          <w:szCs w:val="28"/>
          <w:lang w:val="es-AR"/>
        </w:rPr>
        <w:t>8</w:t>
      </w:r>
      <w:r w:rsidRPr="005E4304">
        <w:rPr>
          <w:sz w:val="28"/>
          <w:szCs w:val="28"/>
          <w:lang w:val="es-AR"/>
        </w:rPr>
        <w:t xml:space="preserve"> tháng </w:t>
      </w:r>
      <w:r w:rsidR="00530AA5" w:rsidRPr="005E4304">
        <w:rPr>
          <w:sz w:val="28"/>
          <w:szCs w:val="28"/>
          <w:lang w:val="es-AR"/>
        </w:rPr>
        <w:t>7</w:t>
      </w:r>
      <w:r w:rsidR="0000148E" w:rsidRPr="005E4304">
        <w:rPr>
          <w:sz w:val="28"/>
          <w:szCs w:val="28"/>
          <w:lang w:val="es-AR"/>
        </w:rPr>
        <w:t xml:space="preserve"> </w:t>
      </w:r>
      <w:r w:rsidRPr="005E4304">
        <w:rPr>
          <w:sz w:val="28"/>
          <w:szCs w:val="28"/>
          <w:lang w:val="es-AR"/>
        </w:rPr>
        <w:t>năm 202</w:t>
      </w:r>
      <w:r w:rsidR="00530AA5" w:rsidRPr="005E4304">
        <w:rPr>
          <w:sz w:val="28"/>
          <w:szCs w:val="28"/>
          <w:lang w:val="es-AR"/>
        </w:rPr>
        <w:t>6</w:t>
      </w:r>
      <w:r w:rsidRPr="005E4304">
        <w:rPr>
          <w:sz w:val="28"/>
          <w:szCs w:val="28"/>
          <w:lang w:val="es-AR"/>
        </w:rPr>
        <w:t xml:space="preserve">, các đại biểu HĐND tỉnh đã thảo luận tại </w:t>
      </w:r>
      <w:r w:rsidR="001D6354" w:rsidRPr="005E4304">
        <w:rPr>
          <w:sz w:val="28"/>
          <w:szCs w:val="28"/>
          <w:lang w:val="es-AR"/>
        </w:rPr>
        <w:t>T</w:t>
      </w:r>
      <w:r w:rsidRPr="005E4304">
        <w:rPr>
          <w:sz w:val="28"/>
          <w:szCs w:val="28"/>
          <w:lang w:val="es-AR"/>
        </w:rPr>
        <w:t xml:space="preserve">ổ về các báo cáo, tờ trình, dự thảo nghị quyết trình tại kỳ họp. </w:t>
      </w:r>
    </w:p>
    <w:p w14:paraId="45838489" w14:textId="77777777" w:rsidR="005E4304" w:rsidRPr="005E4304" w:rsidRDefault="00C76DE3" w:rsidP="005E4304">
      <w:pPr>
        <w:spacing w:before="120" w:after="120"/>
        <w:ind w:firstLine="720"/>
        <w:jc w:val="both"/>
        <w:rPr>
          <w:sz w:val="28"/>
          <w:szCs w:val="28"/>
          <w:lang w:val="es-AR"/>
        </w:rPr>
      </w:pPr>
      <w:r w:rsidRPr="005E4304">
        <w:rPr>
          <w:sz w:val="28"/>
          <w:szCs w:val="28"/>
          <w:lang w:val="es-AR"/>
        </w:rPr>
        <w:t xml:space="preserve">Tổng số đại biểu HĐND tỉnh: </w:t>
      </w:r>
      <w:r w:rsidR="00530AA5" w:rsidRPr="005E4304">
        <w:rPr>
          <w:sz w:val="28"/>
          <w:szCs w:val="28"/>
          <w:lang w:val="es-AR"/>
        </w:rPr>
        <w:t>50</w:t>
      </w:r>
      <w:r w:rsidRPr="005E4304">
        <w:rPr>
          <w:sz w:val="28"/>
          <w:szCs w:val="28"/>
          <w:lang w:val="es-AR"/>
        </w:rPr>
        <w:t xml:space="preserve"> đại biểu, trong đó có mặt: </w:t>
      </w:r>
      <w:r w:rsidR="00530AA5" w:rsidRPr="005E4304">
        <w:rPr>
          <w:sz w:val="28"/>
          <w:szCs w:val="28"/>
          <w:lang w:val="es-AR"/>
        </w:rPr>
        <w:t>45</w:t>
      </w:r>
      <w:r w:rsidRPr="005E4304">
        <w:rPr>
          <w:sz w:val="28"/>
          <w:szCs w:val="28"/>
          <w:lang w:val="es-AR"/>
        </w:rPr>
        <w:t xml:space="preserve"> đại biểu; vắng mặt: </w:t>
      </w:r>
      <w:r w:rsidR="00530AA5" w:rsidRPr="005E4304">
        <w:rPr>
          <w:sz w:val="28"/>
          <w:szCs w:val="28"/>
          <w:lang w:val="es-AR"/>
        </w:rPr>
        <w:t>05</w:t>
      </w:r>
      <w:r w:rsidRPr="005E4304">
        <w:rPr>
          <w:sz w:val="28"/>
          <w:szCs w:val="28"/>
          <w:lang w:val="es-AR"/>
        </w:rPr>
        <w:t xml:space="preserve"> đại biểu</w:t>
      </w:r>
      <w:r w:rsidRPr="005E4304">
        <w:rPr>
          <w:sz w:val="28"/>
          <w:szCs w:val="28"/>
          <w:lang w:val="vi-VN"/>
        </w:rPr>
        <w:t xml:space="preserve"> (</w:t>
      </w:r>
      <w:r w:rsidRPr="005E4304">
        <w:rPr>
          <w:sz w:val="28"/>
          <w:szCs w:val="28"/>
          <w:lang w:val="es-AR"/>
        </w:rPr>
        <w:t>có lý do</w:t>
      </w:r>
      <w:r w:rsidRPr="005E4304">
        <w:rPr>
          <w:sz w:val="28"/>
          <w:szCs w:val="28"/>
          <w:lang w:val="vi-VN"/>
        </w:rPr>
        <w:t>)</w:t>
      </w:r>
      <w:r w:rsidRPr="005E4304">
        <w:rPr>
          <w:i/>
          <w:sz w:val="28"/>
          <w:szCs w:val="28"/>
          <w:lang w:val="es-AR"/>
        </w:rPr>
        <w:t xml:space="preserve">. </w:t>
      </w:r>
      <w:r w:rsidRPr="005E4304">
        <w:rPr>
          <w:sz w:val="28"/>
          <w:szCs w:val="28"/>
          <w:lang w:val="es-AR"/>
        </w:rPr>
        <w:t>Tại buổi thảo luận có 45 lượt ý kiến phát biểu thảo luận về các lĩnh v</w:t>
      </w:r>
      <w:r w:rsidR="009B574B" w:rsidRPr="005E4304">
        <w:rPr>
          <w:sz w:val="28"/>
          <w:szCs w:val="28"/>
          <w:lang w:val="es-AR"/>
        </w:rPr>
        <w:t xml:space="preserve">ực kinh tế - văn hóa, xã hội; </w:t>
      </w:r>
      <w:r w:rsidR="00530AA5" w:rsidRPr="005E4304">
        <w:rPr>
          <w:sz w:val="28"/>
          <w:szCs w:val="28"/>
          <w:lang w:val="es-AR"/>
        </w:rPr>
        <w:t>28</w:t>
      </w:r>
      <w:r w:rsidRPr="001A5BF1">
        <w:rPr>
          <w:sz w:val="28"/>
          <w:szCs w:val="28"/>
          <w:lang w:val="es-AR"/>
        </w:rPr>
        <w:t xml:space="preserve"> </w:t>
      </w:r>
      <w:r w:rsidRPr="005E4304">
        <w:rPr>
          <w:sz w:val="28"/>
          <w:szCs w:val="28"/>
          <w:lang w:val="es-AR"/>
        </w:rPr>
        <w:t xml:space="preserve">phiếu chất vấn của đại biểu gửi đến chủ tọa kỳ họp; có </w:t>
      </w:r>
      <w:r w:rsidR="00530AA5" w:rsidRPr="005E4304">
        <w:rPr>
          <w:sz w:val="28"/>
          <w:szCs w:val="28"/>
          <w:lang w:val="es-AR"/>
        </w:rPr>
        <w:t>04</w:t>
      </w:r>
      <w:r w:rsidRPr="005E4304">
        <w:rPr>
          <w:sz w:val="28"/>
          <w:szCs w:val="28"/>
          <w:lang w:val="es-AR"/>
        </w:rPr>
        <w:t xml:space="preserve"> nhóm nội dung báo cáo làm rõ tại kỳ họp. Các ý kiến thảo luận thể hiện tinh thần trách nhiệm, dân chủ, thẳng thắn, tập trung có tính xây dựng cao.</w:t>
      </w:r>
    </w:p>
    <w:p w14:paraId="280F1E45" w14:textId="0785E63C" w:rsidR="00530AA5" w:rsidRPr="005E4304" w:rsidRDefault="00C76DE3" w:rsidP="005E4304">
      <w:pPr>
        <w:spacing w:before="120" w:after="120"/>
        <w:ind w:firstLine="720"/>
        <w:jc w:val="both"/>
        <w:rPr>
          <w:sz w:val="28"/>
          <w:szCs w:val="28"/>
          <w:lang w:val="es-AR"/>
        </w:rPr>
      </w:pPr>
      <w:r w:rsidRPr="005E4304">
        <w:rPr>
          <w:sz w:val="28"/>
          <w:szCs w:val="28"/>
          <w:lang w:val="es-AR"/>
        </w:rPr>
        <w:t xml:space="preserve">Các đại biểu cơ bản đồng tình, nhất trí với các nội dung Tờ trình của UBND tỉnh, dự thảo Nghị quyết của HĐND tỉnh và các báo cáo trình tại kỳ họp, đồng thời thống nhất nhận định: </w:t>
      </w:r>
      <w:r w:rsidR="005E4304" w:rsidRPr="001A5BF1">
        <w:rPr>
          <w:sz w:val="28"/>
          <w:szCs w:val="28"/>
          <w:lang w:val="es-AR"/>
        </w:rPr>
        <w:t>Trong 6 tháng đầu năm 2026, dưới sự lãnh đạo, chỉ đạo của Tỉnh ủy, sự giám sát, phối hợp của HĐND tỉnh, Ủy ban MTTQ Việt Nam tỉnh và sự điều hành chủ động, quyết liệt của UBND tỉnh, tình hình kinh tế - xã hội đạt nhiều kết quả tích cực: Hoạt động xuất nhập khẩu, thương mại, dịch vụ và du lịch tiếp tục phát triển; số doanh nghiệp tham gia xuất nhập khẩu tăng 33% so với cùng kỳ; thu ngân sách lần đầu hoàn thành dự toán trước 06 tháng; giải ngân đầu tư công và số doanh nghiệp gia nhập thị trường tăng. Các dự án trọng điểm, dự án chậm tiến độ, tồn đọng kéo dài được tập trung chỉ đạo, xử lý. Cuộc bầu cử đại biểu Quốc hội khóa XVI và đại biểu HĐND các cấp nhiệm kỳ 2026–2031 được tổ chức thành công; mô hình chính quyền địa phương 02 cấp hoạt động cơ bản ổn định, thông suốt. Các lĩnh vực văn hóa, xã hội, an sinh được quan tâm; quốc phòng, an ninh, trật tự an toàn xã hội, chủ quyền biên giới được giữ vững; hoạt động đối ngoại tiếp tục được mở rộng.</w:t>
      </w:r>
    </w:p>
    <w:p w14:paraId="1A3EC0DB" w14:textId="77777777" w:rsidR="00530AA5" w:rsidRPr="00501DB1" w:rsidRDefault="00C76DE3" w:rsidP="00530AA5">
      <w:pPr>
        <w:spacing w:before="120" w:after="120"/>
        <w:ind w:firstLine="720"/>
        <w:jc w:val="both"/>
        <w:rPr>
          <w:sz w:val="28"/>
          <w:szCs w:val="28"/>
          <w:lang w:val="af-ZA"/>
        </w:rPr>
      </w:pPr>
      <w:r w:rsidRPr="00501DB1">
        <w:rPr>
          <w:sz w:val="28"/>
          <w:szCs w:val="28"/>
          <w:lang w:val="es-AR"/>
        </w:rPr>
        <w:t>Các đại biểu HĐND tỉnh đề nghị:</w:t>
      </w:r>
    </w:p>
    <w:p w14:paraId="0FC9C0F0" w14:textId="747947BB" w:rsidR="00530AA5" w:rsidRPr="00501DB1" w:rsidRDefault="00530AA5" w:rsidP="00530AA5">
      <w:pPr>
        <w:spacing w:before="120" w:after="120"/>
        <w:ind w:firstLine="720"/>
        <w:jc w:val="both"/>
        <w:rPr>
          <w:sz w:val="28"/>
          <w:szCs w:val="28"/>
          <w:lang w:val="af-ZA"/>
        </w:rPr>
      </w:pPr>
      <w:r w:rsidRPr="001A5BF1">
        <w:rPr>
          <w:b/>
          <w:sz w:val="28"/>
          <w:szCs w:val="28"/>
          <w:lang w:val="af-ZA"/>
        </w:rPr>
        <w:t>1. Lĩnh vực kinh tế - ngân sách</w:t>
      </w:r>
    </w:p>
    <w:p w14:paraId="53B24785" w14:textId="69D1B7BC" w:rsidR="005E4304" w:rsidRPr="001A5BF1" w:rsidRDefault="00A17CEB" w:rsidP="005E4304">
      <w:pPr>
        <w:spacing w:before="120" w:after="120"/>
        <w:ind w:firstLine="720"/>
        <w:jc w:val="both"/>
        <w:rPr>
          <w:sz w:val="28"/>
          <w:szCs w:val="28"/>
          <w:lang w:val="af-ZA"/>
        </w:rPr>
      </w:pPr>
      <w:r w:rsidRPr="001A5BF1">
        <w:rPr>
          <w:sz w:val="28"/>
          <w:szCs w:val="28"/>
          <w:lang w:val="af-ZA"/>
        </w:rPr>
        <w:t>Đề nghị UBND tỉnh tiếp tục làm rõ các giải pháp thúc đẩy tăng trưởng kinh tế trong 6 tháng cuối năm 2026 để đạt đ</w:t>
      </w:r>
      <w:r w:rsidR="007169EB" w:rsidRPr="001A5BF1">
        <w:rPr>
          <w:sz w:val="28"/>
          <w:szCs w:val="28"/>
          <w:lang w:val="af-ZA"/>
        </w:rPr>
        <w:t xml:space="preserve">ược mục tiêu tăng trưởng 10,61%; </w:t>
      </w:r>
      <w:r w:rsidRPr="001A5BF1">
        <w:rPr>
          <w:sz w:val="28"/>
          <w:szCs w:val="28"/>
          <w:lang w:val="af-ZA"/>
        </w:rPr>
        <w:t>tính toán rõ đối với từng động lực tăng trưởng; xác định cụ thể phần đóng góp của từng dự án, từng ngành, từng địa phương vào mục tiêu tăng trưởng chung. Đồng thời, cần xây dựng các kịch bản tăng trưởng dự phòng, thường xuyên cập nhật, đánh giá kết quả thực hiện theo tháng, quý để chủ động điều chỉnh nhiệm vụ, giải pháp, không để dồn áp lực vào những tháng cuối năm.</w:t>
      </w:r>
      <w:r w:rsidR="007169EB" w:rsidRPr="001A5BF1">
        <w:rPr>
          <w:sz w:val="28"/>
          <w:szCs w:val="28"/>
          <w:lang w:val="af-ZA"/>
        </w:rPr>
        <w:t xml:space="preserve"> T</w:t>
      </w:r>
      <w:r w:rsidRPr="001A5BF1">
        <w:rPr>
          <w:sz w:val="28"/>
          <w:szCs w:val="28"/>
          <w:lang w:val="af-ZA"/>
        </w:rPr>
        <w:t xml:space="preserve">rong quá trình tổ chức thực hiện kịch bản tăng trưởng cần hạn chế phụ thuộc vào các yếu tố bên </w:t>
      </w:r>
      <w:r w:rsidRPr="001A5BF1">
        <w:rPr>
          <w:sz w:val="28"/>
          <w:szCs w:val="28"/>
          <w:lang w:val="af-ZA"/>
        </w:rPr>
        <w:lastRenderedPageBreak/>
        <w:t>ngoài; tập trung củng cố các động lực tăng trưởng nội tại, hỗ trợ phát triển các ngành, lĩnh vực có tiềm năng, lợi thế, có khả năng tạo giá trị gia tăng và đóng góp ổn định, lâu dài cho tăng trưởng kinh tế của tỉnh.</w:t>
      </w:r>
    </w:p>
    <w:p w14:paraId="16B3AB34" w14:textId="796E8C2F" w:rsidR="005E4304" w:rsidRPr="001A5BF1" w:rsidRDefault="00A17CEB" w:rsidP="005E4304">
      <w:pPr>
        <w:spacing w:before="120" w:after="120"/>
        <w:ind w:firstLine="720"/>
        <w:jc w:val="both"/>
        <w:rPr>
          <w:sz w:val="28"/>
          <w:szCs w:val="28"/>
          <w:lang w:val="af-ZA"/>
        </w:rPr>
      </w:pPr>
      <w:r w:rsidRPr="001A5BF1">
        <w:rPr>
          <w:bCs/>
          <w:iCs/>
          <w:sz w:val="28"/>
          <w:szCs w:val="28"/>
          <w:lang w:val="af-ZA"/>
        </w:rPr>
        <w:t>Đề nghị UBND tỉnh tiếp tục tăng cường hội đàm, trao đổi với phía Trung Quốc để xem xét khôi phục hoạt động tại các cửa khẩu phụ đủ điều kiện, qua đó tạo thuận lợi cho lưu thông hàng hóa, thúc đẩy thương mại biên giới và phát triển kinh tế - xã hội của địa phương.</w:t>
      </w:r>
    </w:p>
    <w:p w14:paraId="201A1831" w14:textId="05BB96A0" w:rsidR="005E4304" w:rsidRPr="001A5BF1" w:rsidRDefault="00A17CEB" w:rsidP="005E4304">
      <w:pPr>
        <w:spacing w:before="120" w:after="120"/>
        <w:ind w:firstLine="720"/>
        <w:jc w:val="both"/>
        <w:rPr>
          <w:sz w:val="28"/>
          <w:szCs w:val="28"/>
          <w:lang w:val="af-ZA"/>
        </w:rPr>
      </w:pPr>
      <w:r w:rsidRPr="001A5BF1">
        <w:rPr>
          <w:sz w:val="28"/>
          <w:szCs w:val="28"/>
          <w:lang w:val="af-ZA"/>
        </w:rPr>
        <w:t xml:space="preserve">Đề nghị UBND tỉnh làm việc trực tiếp với từng doanh nghiệp, nhà máy có tỷ trọng lớn để xây dựng lịch sản xuất quý III, quý IV; xác định rõ sản lượng điện, than, xi măng, đá xây dựng, sản phẩm gỗ, nhựa thông và vật liệu xây dựng có thể đạt được sản lượng sản xuất đóng góp tích cực hơn cho tăng trưởng. </w:t>
      </w:r>
    </w:p>
    <w:p w14:paraId="559D4DE0" w14:textId="241EC441" w:rsidR="005E4304" w:rsidRPr="001A5BF1" w:rsidRDefault="007169EB" w:rsidP="005E4304">
      <w:pPr>
        <w:spacing w:before="120" w:after="120"/>
        <w:ind w:firstLine="720"/>
        <w:jc w:val="both"/>
        <w:rPr>
          <w:sz w:val="28"/>
          <w:szCs w:val="28"/>
          <w:lang w:val="af-ZA"/>
        </w:rPr>
      </w:pPr>
      <w:r w:rsidRPr="001A5BF1">
        <w:rPr>
          <w:bCs/>
          <w:iCs/>
          <w:sz w:val="28"/>
          <w:szCs w:val="28"/>
          <w:lang w:val="af-ZA"/>
        </w:rPr>
        <w:t xml:space="preserve">Đề nghị UBND tỉnh tập trung chỉ đạo đẩy nhanh tiến độ triển khai các dự án chăn nuôi; tổ chức thực hiện hiệu quả Nghị quyết số 24-NQ/TU ngày 03/3/2026 của Ban Thường vụ Tỉnh ủy </w:t>
      </w:r>
      <w:r w:rsidRPr="001A5BF1">
        <w:rPr>
          <w:sz w:val="28"/>
          <w:szCs w:val="28"/>
          <w:lang w:val="af-ZA"/>
        </w:rPr>
        <w:t xml:space="preserve">về phát triển nông, lâm nghiệp chủ lực tập trung, bền vững gắn với chế biến, tiêu thụ sản phẩm giai đoạn 2026 – 2030 và </w:t>
      </w:r>
      <w:r w:rsidRPr="001A5BF1">
        <w:rPr>
          <w:bCs/>
          <w:iCs/>
          <w:sz w:val="28"/>
          <w:szCs w:val="28"/>
          <w:lang w:val="af-ZA"/>
        </w:rPr>
        <w:t xml:space="preserve">Nghị quyết số </w:t>
      </w:r>
      <w:r w:rsidRPr="00501DB1">
        <w:rPr>
          <w:sz w:val="28"/>
          <w:szCs w:val="28"/>
          <w:lang w:val="nl-NL"/>
        </w:rPr>
        <w:t xml:space="preserve">02/2026/NQ-HĐND, ngày 26/3/2026 của HĐND tỉnh </w:t>
      </w:r>
      <w:r w:rsidRPr="001A5BF1">
        <w:rPr>
          <w:sz w:val="28"/>
          <w:szCs w:val="28"/>
          <w:lang w:val="af-ZA"/>
        </w:rPr>
        <w:t>về một số chính sách hỗ trợ đầu tư vào nông nghiệp trên địa bàn tỉnh Lạng Sơn giai đoạn 2026-2030</w:t>
      </w:r>
      <w:r w:rsidRPr="001A5BF1">
        <w:rPr>
          <w:bCs/>
          <w:iCs/>
          <w:sz w:val="28"/>
          <w:szCs w:val="28"/>
          <w:lang w:val="af-ZA"/>
        </w:rPr>
        <w:t>. Đồng thời, tiếp tục rà soát, kịp thời tháo gỡ những khó khăn, vướng mắc trong quá trình thực hiện nhất là đối với các điều kiện để thực hiện về liền thửa, liền khoảnh…, tạo điều kiện thúc đẩy các dự án nông nghiệp, chăn nuôi sớm hoàn thành, đi vào hoạt động và phát huy hiệu quả đầu tư.</w:t>
      </w:r>
    </w:p>
    <w:p w14:paraId="37E12529" w14:textId="0EC16E68" w:rsidR="00291C39" w:rsidRPr="001A5BF1" w:rsidRDefault="00530AA5" w:rsidP="005E4304">
      <w:pPr>
        <w:spacing w:before="120" w:after="120"/>
        <w:ind w:firstLine="720"/>
        <w:jc w:val="both"/>
        <w:rPr>
          <w:sz w:val="28"/>
          <w:szCs w:val="28"/>
          <w:lang w:val="af-ZA"/>
        </w:rPr>
      </w:pPr>
      <w:r w:rsidRPr="001A5BF1">
        <w:rPr>
          <w:sz w:val="28"/>
          <w:szCs w:val="28"/>
          <w:lang w:val="af-ZA"/>
        </w:rPr>
        <w:t xml:space="preserve">Đề nghị UBND tỉnh </w:t>
      </w:r>
      <w:r w:rsidR="00291C39" w:rsidRPr="001A5BF1">
        <w:rPr>
          <w:sz w:val="28"/>
          <w:szCs w:val="28"/>
          <w:lang w:val="af-ZA"/>
        </w:rPr>
        <w:t>chỉ đạo các cơ quan chuyên môn khẩn trương thực hiện Nghị quyết số 31/2026/NQ-CP của Chính phủ về các cơ chế, chính sách đặc thù nhằm đẩy nhanh tiến độ xử lý, khai thác nhà, đất dôi dư sau khi sắp xếp, tinh gọn tổ chức bộ máy của hệ thống chính trị, sắp xếp đơn vị hành chính đối với các nội dung thuộc thẩm quyền của tỉnh.</w:t>
      </w:r>
    </w:p>
    <w:p w14:paraId="3244609E" w14:textId="7E04020D" w:rsidR="00BD515A" w:rsidRPr="001A5BF1" w:rsidRDefault="00BD515A" w:rsidP="005E4304">
      <w:pPr>
        <w:spacing w:before="120" w:after="120"/>
        <w:ind w:firstLine="720"/>
        <w:jc w:val="both"/>
        <w:rPr>
          <w:sz w:val="28"/>
          <w:szCs w:val="28"/>
          <w:lang w:val="af-ZA"/>
        </w:rPr>
      </w:pPr>
      <w:r w:rsidRPr="001A5BF1">
        <w:rPr>
          <w:sz w:val="28"/>
          <w:szCs w:val="28"/>
          <w:lang w:val="af-ZA"/>
        </w:rPr>
        <w:t>Đề nghị UBND tỉnh chỉ đạo rà soát, chỉnh trang tổng thể khu vực cửa khẩu Tân Thanh; quan tâm quy hoạch, bố trí hợp lý các bãi, điểm dừng, đỗ xe, đồng thời kiểm tra, kiên quyết xử lý dứt điểm tình trạng bãi xe tự phát và phương tiện dừng, đỗ không đúng quy định. Tăng cường công tác thu gom, vận chuyển rác thải, bảo đảm vệ sinh môi trường, nhất là tại các bến, bãi và khu vực tập trung phương tiện; đồng thời nghiên cứu, triển khai phương án khắc phục tình trạng ngập úng cục bộ, góp phần bảo đảm cảnh quan, trật tự, an toàn giao thông và hoạt động thông quan tại khu vực cửa khẩu.</w:t>
      </w:r>
    </w:p>
    <w:p w14:paraId="1D40CF3F" w14:textId="6C4A8146" w:rsidR="00530AA5" w:rsidRPr="001A5BF1" w:rsidRDefault="00530AA5" w:rsidP="00530AA5">
      <w:pPr>
        <w:spacing w:before="120" w:after="120"/>
        <w:ind w:firstLine="720"/>
        <w:jc w:val="both"/>
        <w:rPr>
          <w:b/>
          <w:sz w:val="28"/>
          <w:szCs w:val="28"/>
          <w:lang w:val="af-ZA"/>
        </w:rPr>
      </w:pPr>
      <w:r w:rsidRPr="001A5BF1">
        <w:rPr>
          <w:b/>
          <w:sz w:val="28"/>
          <w:szCs w:val="28"/>
          <w:lang w:val="af-ZA"/>
        </w:rPr>
        <w:t xml:space="preserve">2. Lĩnh vực </w:t>
      </w:r>
      <w:r w:rsidR="007169EB" w:rsidRPr="001A5BF1">
        <w:rPr>
          <w:b/>
          <w:sz w:val="28"/>
          <w:szCs w:val="28"/>
          <w:lang w:val="af-ZA"/>
        </w:rPr>
        <w:t>đầu tư, xây dựng, giải phóng mặt bằng</w:t>
      </w:r>
    </w:p>
    <w:p w14:paraId="07E3D898" w14:textId="77777777" w:rsidR="005E4304" w:rsidRPr="001A5BF1" w:rsidRDefault="007169EB" w:rsidP="005E4304">
      <w:pPr>
        <w:spacing w:before="120" w:after="120"/>
        <w:ind w:firstLine="720"/>
        <w:jc w:val="both"/>
        <w:rPr>
          <w:sz w:val="28"/>
          <w:szCs w:val="28"/>
          <w:lang w:val="af-ZA"/>
        </w:rPr>
      </w:pPr>
      <w:r w:rsidRPr="001A5BF1">
        <w:rPr>
          <w:sz w:val="28"/>
          <w:szCs w:val="28"/>
          <w:lang w:val="af-ZA"/>
        </w:rPr>
        <w:t>Đề nghị UBND tỉnh tập trung chỉ đạo đầu tư xây dựng, phát triển Khu thương mại tự do, đồng thời có giải pháp thu hút các nhà đầu tư chiến lược có năng lực, kinh nghiệm và tiềm lực tài chính tham gia đầu tư vào Khu thương mại tự do; hoàn thiện cơ chế, chính sách và các điều kiện cần thiết để bảo đảm tính khả thi, hiệu quả và sức hấp dẫn đối với nhà đầu tư.</w:t>
      </w:r>
    </w:p>
    <w:p w14:paraId="422E5973" w14:textId="4AF90666" w:rsidR="005E4304" w:rsidRPr="001A5BF1" w:rsidRDefault="00291C39" w:rsidP="005E4304">
      <w:pPr>
        <w:spacing w:before="120" w:after="120"/>
        <w:ind w:firstLine="720"/>
        <w:jc w:val="both"/>
        <w:rPr>
          <w:sz w:val="28"/>
          <w:szCs w:val="28"/>
          <w:lang w:val="af-ZA"/>
        </w:rPr>
      </w:pPr>
      <w:r w:rsidRPr="001A5BF1">
        <w:rPr>
          <w:sz w:val="28"/>
          <w:szCs w:val="28"/>
          <w:lang w:val="af-ZA"/>
        </w:rPr>
        <w:t xml:space="preserve">Công tác giải phóng mặt bằng chậm chủ yếu do thiếu cán bộ, năng lực chưa đồng đều; phối hợp giữa địa phương và các cơ quan liên quan còn hạn chế; </w:t>
      </w:r>
      <w:r w:rsidRPr="001A5BF1">
        <w:rPr>
          <w:sz w:val="28"/>
          <w:szCs w:val="28"/>
          <w:lang w:val="af-ZA"/>
        </w:rPr>
        <w:lastRenderedPageBreak/>
        <w:t>tiến độ khu tái định cư chậm, kinh phí bố trí chưa kịp thời, chế độ hỗ trợ cán bộ còn thấp. Đề nghị UBND tỉnh điều tiết, tăng cường cán bộ giữa các địa phương; đẩy nhanh các khu tái định cư; phân định rõ trách nhiệm phối hợp; xem xét chế độ hỗ trợ phù hợp và bổ sung giải pháp tạm cư để khắc phục tình trạng thiếu quỹ tái định cư.</w:t>
      </w:r>
    </w:p>
    <w:p w14:paraId="61BC1586" w14:textId="072A788F" w:rsidR="005E4304" w:rsidRPr="001A5BF1" w:rsidRDefault="007169EB" w:rsidP="005E4304">
      <w:pPr>
        <w:spacing w:before="120" w:after="120"/>
        <w:ind w:firstLine="720"/>
        <w:jc w:val="both"/>
        <w:rPr>
          <w:sz w:val="28"/>
          <w:szCs w:val="28"/>
          <w:lang w:val="af-ZA"/>
        </w:rPr>
      </w:pPr>
      <w:r w:rsidRPr="001A5BF1">
        <w:rPr>
          <w:sz w:val="28"/>
          <w:szCs w:val="28"/>
          <w:lang w:val="af-ZA"/>
        </w:rPr>
        <w:t xml:space="preserve">Phân loại toàn bộ dự án đầu tư bằng nguồn vốn ngân sách nhà nước  thành bốn nhóm: </w:t>
      </w:r>
      <w:r w:rsidRPr="001A5BF1">
        <w:rPr>
          <w:i/>
          <w:sz w:val="28"/>
          <w:szCs w:val="28"/>
          <w:lang w:val="af-ZA"/>
        </w:rPr>
        <w:t>((1) Dự án có khả năng hoàn thành và giải ngân 100%; (2) Dự án có thể hoàn thành nếu tháo gỡ được một số vướng mắc cụ thể; (3)Dự án không có khả năng giải ngân hết, phải điều chuyển vốn; (4) Dự án chậm kéo dài, cần xem xét điều chỉnh hoặc xử lý trách nhiệm)</w:t>
      </w:r>
      <w:r w:rsidRPr="001A5BF1">
        <w:rPr>
          <w:sz w:val="28"/>
          <w:szCs w:val="28"/>
          <w:lang w:val="af-ZA"/>
        </w:rPr>
        <w:t xml:space="preserve"> để xây dựng phương án tháo gỡ phù hợp đẩy nhanh tiến độ giải ngân vốn đầu tư công</w:t>
      </w:r>
      <w:r w:rsidR="00291C39" w:rsidRPr="001A5BF1">
        <w:rPr>
          <w:sz w:val="28"/>
          <w:szCs w:val="28"/>
          <w:lang w:val="af-ZA"/>
        </w:rPr>
        <w:t xml:space="preserve">. </w:t>
      </w:r>
      <w:r w:rsidRPr="001A5BF1">
        <w:rPr>
          <w:sz w:val="28"/>
          <w:szCs w:val="28"/>
          <w:lang w:val="af-ZA"/>
        </w:rPr>
        <w:t>Đối với dự án chậm do nguyên nhân chủ quan, cần công khai rõ trách nhiệm của chủ đầu tư, ban quản lý dự án và người đứng đầu.</w:t>
      </w:r>
    </w:p>
    <w:p w14:paraId="0AFA69AF" w14:textId="0792A3FA" w:rsidR="005E4304" w:rsidRPr="001A5BF1" w:rsidRDefault="007169EB" w:rsidP="005E4304">
      <w:pPr>
        <w:spacing w:before="120" w:after="120"/>
        <w:ind w:firstLine="720"/>
        <w:jc w:val="both"/>
        <w:rPr>
          <w:sz w:val="28"/>
          <w:szCs w:val="28"/>
          <w:lang w:val="af-ZA"/>
        </w:rPr>
      </w:pPr>
      <w:r w:rsidRPr="001A5BF1">
        <w:rPr>
          <w:sz w:val="28"/>
          <w:szCs w:val="28"/>
          <w:lang w:val="af-ZA"/>
        </w:rPr>
        <w:t>Đề nghị UBND tỉnh chỉ đạo dứt khoát hơn đối với các dự án chậm tiến độ do trách nhiệm của nhà đầu tư</w:t>
      </w:r>
      <w:r w:rsidRPr="001A5BF1">
        <w:rPr>
          <w:i/>
          <w:sz w:val="28"/>
          <w:szCs w:val="28"/>
          <w:lang w:val="af-ZA"/>
        </w:rPr>
        <w:t>, (như Dự án khách sạn, sân golf Hoàng Đồng – Lạng Sơn)</w:t>
      </w:r>
      <w:r w:rsidRPr="001A5BF1">
        <w:rPr>
          <w:sz w:val="28"/>
          <w:szCs w:val="28"/>
          <w:lang w:val="af-ZA"/>
        </w:rPr>
        <w:t xml:space="preserve"> yêu cầu cam kết rõ tiến độ và thời hạn hoàn thành; trường hợp tiếp tục chậm trễ, kiên quyết xử lý theo quy định, tránh lãng phí đất đai và ảnh hưởng môi trường đầu tư của tỉnh.</w:t>
      </w:r>
    </w:p>
    <w:p w14:paraId="3869828B" w14:textId="43B52023" w:rsidR="005E4304" w:rsidRPr="001A5BF1" w:rsidRDefault="007169EB" w:rsidP="005E4304">
      <w:pPr>
        <w:pStyle w:val="ListParagraph"/>
        <w:spacing w:before="120" w:after="120" w:line="240" w:lineRule="auto"/>
        <w:ind w:left="0" w:firstLine="720"/>
        <w:jc w:val="both"/>
        <w:rPr>
          <w:rFonts w:ascii="Times New Roman" w:hAnsi="Times New Roman"/>
          <w:sz w:val="28"/>
          <w:szCs w:val="28"/>
          <w:lang w:val="af-ZA"/>
        </w:rPr>
      </w:pPr>
      <w:r w:rsidRPr="001A5BF1">
        <w:rPr>
          <w:rFonts w:ascii="Times New Roman" w:hAnsi="Times New Roman"/>
          <w:sz w:val="28"/>
          <w:szCs w:val="28"/>
          <w:lang w:val="af-ZA"/>
        </w:rPr>
        <w:t>Đề nghị UBND tỉnh chỉ đạo tăng cường kiểm tra, kiểm soát tốc độ phương tiện trên các tuyến quốc lộ 1A nhằm hạn chế thấp nhất các vụ tai nạn giao thông nghiêm trọng; đồng thời tổ chức khảo sát, rà soát lắp đặt biển báo, biển hạn chế tốc độ tại các đoạn qua khu đông dân cư, tiềm ẩn nguy cơ mất an toàn giao thông, như tại khu vực Tam Lung, các ngã tư kết nối đi vào thành phố.</w:t>
      </w:r>
    </w:p>
    <w:p w14:paraId="14111E38" w14:textId="42C1CEC9" w:rsidR="005E4304" w:rsidRPr="001A5BF1" w:rsidRDefault="007169EB" w:rsidP="005E4304">
      <w:pPr>
        <w:pStyle w:val="ListParagraph"/>
        <w:spacing w:before="120" w:after="120" w:line="240" w:lineRule="auto"/>
        <w:ind w:left="0" w:firstLine="720"/>
        <w:jc w:val="both"/>
        <w:rPr>
          <w:rFonts w:ascii="Times New Roman" w:hAnsi="Times New Roman"/>
          <w:sz w:val="28"/>
          <w:szCs w:val="28"/>
          <w:lang w:val="af-ZA"/>
        </w:rPr>
      </w:pPr>
      <w:r w:rsidRPr="001A5BF1">
        <w:rPr>
          <w:rFonts w:ascii="Times New Roman" w:hAnsi="Times New Roman"/>
          <w:sz w:val="28"/>
          <w:szCs w:val="28"/>
          <w:lang w:val="af-ZA"/>
        </w:rPr>
        <w:t>Đề nghị UBND tỉnh chỉ đạo rà soát các dự án trước đây do UBND huyện cũ làm chủ đầu tư, nay chuyển về UBND các xã làm chủ đầu tư chậm tiến độ, có khó khăn vướng mắc để kịp thời được giải quyết và đẩy nhanh tiến độ hoàn thành các dự án, tránh kéo dài, làm giảm hiệu quả đầu tư.</w:t>
      </w:r>
    </w:p>
    <w:p w14:paraId="4552F5C2" w14:textId="6FC108FB" w:rsidR="005E4304" w:rsidRPr="001A5BF1" w:rsidRDefault="007169EB" w:rsidP="005E4304">
      <w:pPr>
        <w:pStyle w:val="ListParagraph"/>
        <w:spacing w:before="120" w:after="120" w:line="240" w:lineRule="auto"/>
        <w:ind w:left="0" w:firstLine="720"/>
        <w:jc w:val="both"/>
        <w:rPr>
          <w:rFonts w:ascii="Times New Roman" w:hAnsi="Times New Roman"/>
          <w:sz w:val="28"/>
          <w:szCs w:val="28"/>
          <w:lang w:val="af-ZA"/>
        </w:rPr>
      </w:pPr>
      <w:r w:rsidRPr="001A5BF1">
        <w:rPr>
          <w:rFonts w:ascii="Times New Roman" w:hAnsi="Times New Roman"/>
          <w:sz w:val="28"/>
          <w:szCs w:val="28"/>
          <w:lang w:val="af-ZA"/>
        </w:rPr>
        <w:t>UBND tỉnh chỉ đạo khẩn trương hoàn thành quy hoạch phân khu đối với các khu công nghiệp tại Hữu Lũng, tạo điều kiện lựa chọn nhà đầu tư trong năm 2026.</w:t>
      </w:r>
    </w:p>
    <w:p w14:paraId="2CD258F2" w14:textId="1AAAE287" w:rsidR="005E4304" w:rsidRPr="001A5BF1" w:rsidRDefault="00530AA5" w:rsidP="005E4304">
      <w:pPr>
        <w:pStyle w:val="ListParagraph"/>
        <w:spacing w:before="120" w:after="120" w:line="240" w:lineRule="auto"/>
        <w:ind w:left="0" w:firstLine="720"/>
        <w:jc w:val="both"/>
        <w:rPr>
          <w:rFonts w:ascii="Times New Roman" w:hAnsi="Times New Roman"/>
          <w:sz w:val="28"/>
          <w:szCs w:val="28"/>
          <w:lang w:val="af-ZA"/>
        </w:rPr>
      </w:pPr>
      <w:r w:rsidRPr="001A5BF1">
        <w:rPr>
          <w:rFonts w:ascii="Times New Roman" w:hAnsi="Times New Roman"/>
          <w:sz w:val="28"/>
          <w:szCs w:val="28"/>
          <w:lang w:val="af-ZA"/>
        </w:rPr>
        <w:t>Quan tâm đầu tư hệ thống cấp điện cho hộ dân vùng sâu, vùng xa, vùng khó khăn về điện sinh hoạt; nghiên cứu giải pháp năng lượng tái tạo phù hợp như điện mặt trời, điện gió, bảo đảm cấp điện ổn định, an toàn, phục vụ phát triển kinh tế - xã hội và nâng cao đời sống nhân dân.</w:t>
      </w:r>
    </w:p>
    <w:p w14:paraId="5232D7FF" w14:textId="1CAAFEE7" w:rsidR="005E4304" w:rsidRPr="001A5BF1" w:rsidRDefault="006D10E1" w:rsidP="005E4304">
      <w:pPr>
        <w:spacing w:before="120" w:after="120"/>
        <w:ind w:firstLine="720"/>
        <w:jc w:val="both"/>
        <w:rPr>
          <w:sz w:val="28"/>
          <w:szCs w:val="28"/>
          <w:lang w:val="af-ZA"/>
        </w:rPr>
      </w:pPr>
      <w:r w:rsidRPr="001A5BF1">
        <w:rPr>
          <w:sz w:val="28"/>
          <w:szCs w:val="28"/>
          <w:lang w:val="af-ZA"/>
        </w:rPr>
        <w:t>UBND tỉnh cần sớm rà soát, phân bổ kịp thời kinh phí lập quy hoạch đối với cấp xã, ưu tiên phân cấp quản lý gắn với chuyên môn nghiệp vụ nhằm đảm bảo tính khả thi.</w:t>
      </w:r>
    </w:p>
    <w:p w14:paraId="1EA9A7AB" w14:textId="0395293B" w:rsidR="006D10E1" w:rsidRPr="001A5BF1" w:rsidRDefault="006D10E1" w:rsidP="005E4304">
      <w:pPr>
        <w:spacing w:before="120" w:after="120"/>
        <w:ind w:firstLine="720"/>
        <w:jc w:val="both"/>
        <w:rPr>
          <w:sz w:val="28"/>
          <w:szCs w:val="28"/>
          <w:lang w:val="af-ZA"/>
        </w:rPr>
      </w:pPr>
      <w:r w:rsidRPr="001A5BF1">
        <w:rPr>
          <w:sz w:val="28"/>
          <w:szCs w:val="28"/>
          <w:lang w:val="af-ZA"/>
        </w:rPr>
        <w:t>Đề nghị rà soát các điểm thường xuyên ngập úng cục bộ, nhất là trên địa bàn các phường để có kế hoạch cải tạo, khắc phục.</w:t>
      </w:r>
    </w:p>
    <w:p w14:paraId="1BB33220" w14:textId="58C2DE7C" w:rsidR="006D10E1" w:rsidRPr="001A5BF1" w:rsidRDefault="005E4304" w:rsidP="005E4304">
      <w:pPr>
        <w:spacing w:before="120" w:after="120"/>
        <w:ind w:firstLine="720"/>
        <w:jc w:val="both"/>
        <w:rPr>
          <w:sz w:val="28"/>
          <w:szCs w:val="28"/>
          <w:lang w:val="af-ZA"/>
        </w:rPr>
      </w:pPr>
      <w:r w:rsidRPr="001A5BF1">
        <w:rPr>
          <w:sz w:val="28"/>
          <w:szCs w:val="28"/>
          <w:lang w:val="af-ZA"/>
        </w:rPr>
        <w:t xml:space="preserve">Đề nghị UBND tỉnh chỉ đạo giải quyết dứt điểm chi trả kinh phí hỗ trợ đối với các hộ gia đình bị ảnh hưởng dự án </w:t>
      </w:r>
      <w:r w:rsidR="006D10E1" w:rsidRPr="001A5BF1">
        <w:rPr>
          <w:sz w:val="28"/>
          <w:szCs w:val="28"/>
          <w:lang w:val="af-ZA"/>
        </w:rPr>
        <w:t>cao tốc Đồng Đăng - Trà Lĩnh và Hữu Nghị - Chi Lăng</w:t>
      </w:r>
      <w:r w:rsidRPr="001A5BF1">
        <w:rPr>
          <w:sz w:val="28"/>
          <w:szCs w:val="28"/>
          <w:lang w:val="af-ZA"/>
        </w:rPr>
        <w:t xml:space="preserve">; chỉ đạo nhà đầu tư quyết liệt thu dọn đất đá, khắc phục và hoàn </w:t>
      </w:r>
      <w:r w:rsidRPr="001A5BF1">
        <w:rPr>
          <w:sz w:val="28"/>
          <w:szCs w:val="28"/>
          <w:lang w:val="af-ZA"/>
        </w:rPr>
        <w:lastRenderedPageBreak/>
        <w:t>trả hiện trạng mặt bằng dọc tuyến qua các xã liên quan nhằm bảo đảm an toàn giao thông, an toàn lao động và ổn định đời sống, dân sinh.</w:t>
      </w:r>
    </w:p>
    <w:p w14:paraId="1EA33446" w14:textId="77777777" w:rsidR="00530AA5" w:rsidRPr="001A5BF1" w:rsidRDefault="00530AA5" w:rsidP="00530AA5">
      <w:pPr>
        <w:spacing w:before="120" w:after="120"/>
        <w:ind w:firstLine="720"/>
        <w:jc w:val="both"/>
        <w:rPr>
          <w:b/>
          <w:sz w:val="28"/>
          <w:szCs w:val="28"/>
          <w:lang w:val="af-ZA"/>
        </w:rPr>
      </w:pPr>
      <w:r w:rsidRPr="001A5BF1">
        <w:rPr>
          <w:b/>
          <w:sz w:val="28"/>
          <w:szCs w:val="28"/>
          <w:lang w:val="af-ZA"/>
        </w:rPr>
        <w:t>3. Lĩnh vực văn hóa - xã hội</w:t>
      </w:r>
    </w:p>
    <w:p w14:paraId="375A6636" w14:textId="2FE03F9C" w:rsidR="007169EB" w:rsidRPr="00501DB1" w:rsidRDefault="007169EB" w:rsidP="007169EB">
      <w:pPr>
        <w:spacing w:before="120" w:after="120"/>
        <w:ind w:firstLine="720"/>
        <w:jc w:val="both"/>
        <w:rPr>
          <w:b/>
          <w:sz w:val="28"/>
          <w:szCs w:val="28"/>
        </w:rPr>
      </w:pPr>
      <w:r w:rsidRPr="00501DB1">
        <w:rPr>
          <w:b/>
          <w:sz w:val="28"/>
          <w:szCs w:val="28"/>
        </w:rPr>
        <w:t>a) Về văn hóa, thể thao, du lịch</w:t>
      </w:r>
    </w:p>
    <w:p w14:paraId="34B5272B" w14:textId="00124A8E" w:rsidR="00530AA5" w:rsidRPr="00501DB1" w:rsidRDefault="00530AA5" w:rsidP="00530AA5">
      <w:pPr>
        <w:spacing w:before="120" w:after="120"/>
        <w:ind w:firstLine="720"/>
        <w:jc w:val="both"/>
        <w:rPr>
          <w:sz w:val="28"/>
          <w:szCs w:val="28"/>
          <w:highlight w:val="white"/>
          <w:lang w:val="de-DE"/>
        </w:rPr>
      </w:pPr>
      <w:r w:rsidRPr="00501DB1">
        <w:rPr>
          <w:sz w:val="28"/>
          <w:szCs w:val="28"/>
          <w:highlight w:val="white"/>
          <w:lang w:val="de-DE"/>
        </w:rPr>
        <w:t xml:space="preserve">Đề nghị UBND tỉnh xem xét sửa đổi, bổ sung hoặc thay thế Quyết định số 63/QĐ-UBND ngày 20/12/2017 của UBND tỉnh ban hành quy chế quản lý bảo vệ và phát huy giá trị di tích trên địa bàn tỉnh Lạng Sơn để đảm bảo phù hợp </w:t>
      </w:r>
      <w:r w:rsidRPr="00501DB1">
        <w:rPr>
          <w:spacing w:val="-6"/>
          <w:sz w:val="28"/>
          <w:szCs w:val="28"/>
          <w:highlight w:val="white"/>
          <w:lang w:val="de-DE"/>
        </w:rPr>
        <w:t>với chính quyền địa phương 02 cấp và các văn bản chỉ đạo của Trung ương, của tỉnh.</w:t>
      </w:r>
    </w:p>
    <w:p w14:paraId="24AC684D" w14:textId="341C129B" w:rsidR="00530AA5" w:rsidRPr="00501DB1" w:rsidRDefault="00530AA5" w:rsidP="00530AA5">
      <w:pPr>
        <w:spacing w:before="120" w:after="120"/>
        <w:ind w:firstLine="720"/>
        <w:jc w:val="both"/>
        <w:rPr>
          <w:sz w:val="28"/>
          <w:szCs w:val="28"/>
          <w:highlight w:val="white"/>
          <w:lang w:val="de-DE"/>
        </w:rPr>
      </w:pPr>
      <w:r w:rsidRPr="00501DB1">
        <w:rPr>
          <w:sz w:val="28"/>
          <w:szCs w:val="28"/>
          <w:highlight w:val="white"/>
          <w:lang w:val="de-DE"/>
        </w:rPr>
        <w:t>Đề nghị UBND tỉnh có giải pháp lồng ghép Đề án phát triển du lịch với việc phát triển công viên địa chất toàn cầu Lạng Sơn, rà soát các mục tiêu, nhiệm vụ, giải pháp trong Đề án phù hợp với điều kiện thực tiễn của tỉnh trong đó tập trung xây dựng các sản phẩm du lịch chất lượng cao, du lịch cộng đồng, các sản phẩm du lịch khác gắn với phát triển kinh tế đêm trên địa bàn tỉnh.</w:t>
      </w:r>
    </w:p>
    <w:p w14:paraId="2FB0DCC4" w14:textId="1EABA730" w:rsidR="007169EB" w:rsidRPr="001A5BF1" w:rsidRDefault="007169EB" w:rsidP="007169EB">
      <w:pPr>
        <w:pStyle w:val="ListParagraph"/>
        <w:spacing w:before="120" w:after="120" w:line="240" w:lineRule="auto"/>
        <w:ind w:left="0" w:firstLine="720"/>
        <w:jc w:val="both"/>
        <w:rPr>
          <w:rFonts w:ascii="Times New Roman" w:hAnsi="Times New Roman"/>
          <w:sz w:val="28"/>
          <w:szCs w:val="28"/>
          <w:lang w:val="de-DE"/>
        </w:rPr>
      </w:pPr>
      <w:r w:rsidRPr="001A5BF1">
        <w:rPr>
          <w:rFonts w:ascii="Times New Roman" w:hAnsi="Times New Roman"/>
          <w:sz w:val="28"/>
          <w:szCs w:val="28"/>
          <w:lang w:val="de-DE"/>
        </w:rPr>
        <w:t>Đề nghị UBND tỉnh hướng dẫn cụ thể về quản lý, đầu tư, khai thác và sử dụng các thiết chế văn hóa trên địa bàn xã, thôn, bảo đảm thống nhất trong tổ chức thực hiện. Quan tâm bố trí nguồn lực đầu tư, nâng cấp nhà văn hóa thôn, nhất là các công trình chưa đáp ứng yêu cầu về diện tích và tiêu chuẩn.</w:t>
      </w:r>
    </w:p>
    <w:p w14:paraId="3E79F4F7" w14:textId="77777777" w:rsidR="00530AA5" w:rsidRPr="001A5BF1" w:rsidRDefault="00530AA5" w:rsidP="00530AA5">
      <w:pPr>
        <w:spacing w:before="120" w:after="120"/>
        <w:ind w:firstLine="720"/>
        <w:jc w:val="both"/>
        <w:rPr>
          <w:sz w:val="28"/>
          <w:szCs w:val="28"/>
          <w:lang w:val="de-DE"/>
        </w:rPr>
      </w:pPr>
      <w:r w:rsidRPr="001A5BF1">
        <w:rPr>
          <w:sz w:val="28"/>
          <w:szCs w:val="28"/>
          <w:lang w:val="de-DE"/>
        </w:rPr>
        <w:t>Đề nghị xây dựng giải pháp bảo tồn, phát huy bản sắc văn hóa địa phương gắn với phát triển du lịch; lựa chọn một số không gian văn hóa làng, lễ hội, nghề truyền thống, du lịch sinh thái, du lịch trải nghiệm để thí điểm, sau đó nhân rộng phù hợp từng địa bàn.</w:t>
      </w:r>
    </w:p>
    <w:p w14:paraId="2B603F32" w14:textId="0559BCE1" w:rsidR="005E4304" w:rsidRPr="001A5BF1" w:rsidRDefault="005E4304" w:rsidP="00530AA5">
      <w:pPr>
        <w:spacing w:before="120" w:after="120"/>
        <w:ind w:firstLine="720"/>
        <w:jc w:val="both"/>
        <w:rPr>
          <w:sz w:val="28"/>
          <w:szCs w:val="28"/>
          <w:lang w:val="de-DE"/>
        </w:rPr>
      </w:pPr>
      <w:r w:rsidRPr="001A5BF1">
        <w:rPr>
          <w:sz w:val="28"/>
          <w:szCs w:val="28"/>
          <w:lang w:val="de-DE"/>
        </w:rPr>
        <w:t>Đề nghị UBND tỉnh quan tâm đầu tư hạ tầng giao thông, tôn tạo cảnh quan và mở rộng quy mô khuôn viên Khu lưu niệm đồng chí Hoàng Văn Thụ và đồng chí Lương Văn Tri</w:t>
      </w:r>
    </w:p>
    <w:p w14:paraId="67B78BC2" w14:textId="77777777" w:rsidR="00530AA5" w:rsidRPr="001A5BF1" w:rsidRDefault="00530AA5" w:rsidP="00530AA5">
      <w:pPr>
        <w:spacing w:before="120" w:after="120"/>
        <w:ind w:firstLine="720"/>
        <w:jc w:val="both"/>
        <w:rPr>
          <w:b/>
          <w:sz w:val="28"/>
          <w:szCs w:val="28"/>
          <w:lang w:val="de-DE"/>
        </w:rPr>
      </w:pPr>
      <w:r w:rsidRPr="001A5BF1">
        <w:rPr>
          <w:b/>
          <w:sz w:val="28"/>
          <w:szCs w:val="28"/>
          <w:lang w:val="de-DE"/>
        </w:rPr>
        <w:t>b) Về giáo dục và đào tạo</w:t>
      </w:r>
    </w:p>
    <w:p w14:paraId="07797E20" w14:textId="3A82165A" w:rsidR="00530AA5" w:rsidRPr="001A5BF1" w:rsidRDefault="004327C5" w:rsidP="00530AA5">
      <w:pPr>
        <w:spacing w:before="120" w:after="120"/>
        <w:ind w:firstLine="720"/>
        <w:jc w:val="both"/>
        <w:rPr>
          <w:sz w:val="28"/>
          <w:szCs w:val="28"/>
          <w:lang w:val="de-DE"/>
        </w:rPr>
      </w:pPr>
      <w:r w:rsidRPr="001A5BF1">
        <w:rPr>
          <w:sz w:val="28"/>
          <w:szCs w:val="28"/>
          <w:lang w:val="de-DE"/>
        </w:rPr>
        <w:t xml:space="preserve">Đề nghị UBND tỉnh chỉ đạo </w:t>
      </w:r>
      <w:r w:rsidRPr="00501DB1">
        <w:rPr>
          <w:sz w:val="28"/>
          <w:szCs w:val="28"/>
          <w:highlight w:val="white"/>
          <w:lang w:val="de-DE"/>
        </w:rPr>
        <w:t>bố trí giáo viên để đảm bảo về cơ cấu, bộ môn và tỷ lệ giáo viên/lớp;</w:t>
      </w:r>
      <w:r w:rsidRPr="00501DB1">
        <w:rPr>
          <w:sz w:val="28"/>
          <w:szCs w:val="28"/>
          <w:lang w:val="de-DE"/>
        </w:rPr>
        <w:t xml:space="preserve"> </w:t>
      </w:r>
      <w:r w:rsidR="00530AA5" w:rsidRPr="001A5BF1">
        <w:rPr>
          <w:sz w:val="28"/>
          <w:szCs w:val="28"/>
          <w:lang w:val="de-DE"/>
        </w:rPr>
        <w:t>quan tâm bố trí kinh phí đầu tư, nâng cấp cơ sở vật chất trường học đạt chuẩn; ưu tiên trường vùng biên giới, xã đặc biệt khó khăn, trường phổ thông dân tộc nội trú, bán trú, điểm trường còn thiếu phòng học, nhà ăn, bếp ăn, khu bán trú, thiết bị dạy học.</w:t>
      </w:r>
    </w:p>
    <w:p w14:paraId="1DDD6F08" w14:textId="77777777" w:rsidR="00530AA5" w:rsidRPr="001A5BF1" w:rsidRDefault="00530AA5" w:rsidP="00530AA5">
      <w:pPr>
        <w:spacing w:before="120" w:after="120"/>
        <w:ind w:firstLine="720"/>
        <w:jc w:val="both"/>
        <w:rPr>
          <w:b/>
          <w:sz w:val="28"/>
          <w:szCs w:val="28"/>
          <w:lang w:val="de-DE"/>
        </w:rPr>
      </w:pPr>
      <w:r w:rsidRPr="001A5BF1">
        <w:rPr>
          <w:b/>
          <w:sz w:val="28"/>
          <w:szCs w:val="28"/>
          <w:lang w:val="de-DE"/>
        </w:rPr>
        <w:t>c) Về y tế cơ sở, chăm sóc sức khỏe nhân dân</w:t>
      </w:r>
    </w:p>
    <w:p w14:paraId="26821267" w14:textId="77777777" w:rsidR="007169EB" w:rsidRPr="001A5BF1" w:rsidRDefault="007169EB" w:rsidP="007169EB">
      <w:pPr>
        <w:pStyle w:val="ListParagraph"/>
        <w:spacing w:before="120" w:after="120" w:line="240" w:lineRule="auto"/>
        <w:ind w:left="0" w:firstLine="720"/>
        <w:jc w:val="both"/>
        <w:rPr>
          <w:rFonts w:ascii="Times New Roman" w:hAnsi="Times New Roman"/>
          <w:sz w:val="28"/>
          <w:szCs w:val="28"/>
          <w:lang w:val="de-DE"/>
        </w:rPr>
      </w:pPr>
      <w:r w:rsidRPr="001A5BF1">
        <w:rPr>
          <w:rFonts w:ascii="Times New Roman" w:hAnsi="Times New Roman"/>
          <w:sz w:val="28"/>
          <w:szCs w:val="28"/>
          <w:lang w:val="de-DE"/>
        </w:rPr>
        <w:t>Đề nghị UBND tỉnh chỉ đạo các cơ quan, địa phương tăng cường kiểm tra, xử lý nghiêm các trường hợp kinh doanh, bày bán thực phẩm, đồ ăn, đồ uống không rõ nguồn gốc, xuất xứ tại khu vực cổng trường học gây ảnh hưởng đến sức khỏe học sinh.</w:t>
      </w:r>
    </w:p>
    <w:p w14:paraId="7AD98608" w14:textId="0E64C51E" w:rsidR="007169EB" w:rsidRPr="001A5BF1" w:rsidRDefault="007169EB" w:rsidP="007169EB">
      <w:pPr>
        <w:pStyle w:val="ListParagraph"/>
        <w:spacing w:before="120" w:after="120" w:line="240" w:lineRule="auto"/>
        <w:ind w:left="0" w:firstLine="720"/>
        <w:jc w:val="both"/>
        <w:rPr>
          <w:rFonts w:ascii="Times New Roman" w:hAnsi="Times New Roman"/>
          <w:sz w:val="28"/>
          <w:szCs w:val="28"/>
          <w:lang w:val="de-DE"/>
        </w:rPr>
      </w:pPr>
      <w:r w:rsidRPr="001A5BF1">
        <w:rPr>
          <w:rFonts w:ascii="Times New Roman" w:hAnsi="Times New Roman"/>
          <w:sz w:val="28"/>
          <w:szCs w:val="28"/>
          <w:lang w:val="de-DE"/>
        </w:rPr>
        <w:t>Đề nghị UBND tỉnh chỉ đạo, rà soát đánh giá kết quả thực hiện Nghị quyết 72-NQ/TW của Bộ Chính trị về một số giải pháp đột phá, tăng cường bảo vệ, chăm sóc và nâng cao sức khỏe nhân dân để xác định những khó khăn, vướng mắc, giải pháp và khả năng hoàn thành các mục tiêu.</w:t>
      </w:r>
    </w:p>
    <w:p w14:paraId="7EE52CD8" w14:textId="41978CC4" w:rsidR="00530AA5" w:rsidRPr="00501DB1" w:rsidRDefault="006D10E1" w:rsidP="00530AA5">
      <w:pPr>
        <w:spacing w:before="120" w:after="120"/>
        <w:ind w:firstLine="720"/>
        <w:jc w:val="both"/>
        <w:rPr>
          <w:b/>
          <w:bCs/>
          <w:sz w:val="28"/>
          <w:szCs w:val="28"/>
          <w:lang w:val="de-DE"/>
        </w:rPr>
      </w:pPr>
      <w:r w:rsidRPr="00501DB1">
        <w:rPr>
          <w:b/>
          <w:bCs/>
          <w:sz w:val="28"/>
          <w:szCs w:val="28"/>
          <w:lang w:val="de-DE"/>
        </w:rPr>
        <w:t>4</w:t>
      </w:r>
      <w:r w:rsidR="00530AA5" w:rsidRPr="00501DB1">
        <w:rPr>
          <w:b/>
          <w:bCs/>
          <w:sz w:val="28"/>
          <w:szCs w:val="28"/>
          <w:lang w:val="de-DE"/>
        </w:rPr>
        <w:t>. Lĩnh vực khoa học công nghệ, đổi mới sáng tạo và chuyển đổi số</w:t>
      </w:r>
    </w:p>
    <w:p w14:paraId="052A16FC" w14:textId="26163EED" w:rsidR="00530AA5" w:rsidRPr="00501DB1" w:rsidRDefault="00530AA5" w:rsidP="00530AA5">
      <w:pPr>
        <w:spacing w:before="120" w:after="120"/>
        <w:ind w:firstLine="720"/>
        <w:jc w:val="both"/>
        <w:rPr>
          <w:sz w:val="28"/>
          <w:szCs w:val="28"/>
          <w:lang w:val="de-DE"/>
        </w:rPr>
      </w:pPr>
      <w:r w:rsidRPr="00501DB1">
        <w:rPr>
          <w:sz w:val="28"/>
          <w:szCs w:val="28"/>
          <w:lang w:val="de-DE"/>
        </w:rPr>
        <w:lastRenderedPageBreak/>
        <w:t>Đề nghị UBND tỉnh quan tâm hoàn thiện các cơ sở dữ liệu dùng chung đảm bảo dữ liệu đủ, sạch, sống phục vụ công tác chỉ đạo điều hành; quan tâm đẩy mạnh ứng dụng trí tuệ nhân tạo vào các phần mềm dùng chung phục vụ công tác chuyên môn; quan tâm đạo tạo cán bộ về chuyển đổi số; xây dựng bộ tiêu chí đánh kết quả thực hiện Nghị quyết số 57-NQ/TW của Bộ Chính trị gắn với trách nhiệm của người đứng đầu.</w:t>
      </w:r>
    </w:p>
    <w:p w14:paraId="1531E9A0" w14:textId="70162DA9" w:rsidR="00530AA5" w:rsidRPr="001A5BF1" w:rsidRDefault="006D10E1" w:rsidP="00530AA5">
      <w:pPr>
        <w:spacing w:before="120" w:after="120"/>
        <w:ind w:firstLine="720"/>
        <w:jc w:val="both"/>
        <w:rPr>
          <w:b/>
          <w:sz w:val="28"/>
          <w:szCs w:val="28"/>
          <w:lang w:val="de-DE"/>
        </w:rPr>
      </w:pPr>
      <w:r w:rsidRPr="001A5BF1">
        <w:rPr>
          <w:b/>
          <w:sz w:val="28"/>
          <w:szCs w:val="28"/>
          <w:lang w:val="de-DE"/>
        </w:rPr>
        <w:t>5</w:t>
      </w:r>
      <w:r w:rsidR="00530AA5" w:rsidRPr="001A5BF1">
        <w:rPr>
          <w:b/>
          <w:sz w:val="28"/>
          <w:szCs w:val="28"/>
          <w:lang w:val="de-DE"/>
        </w:rPr>
        <w:t>. Về trật tự đô thị, vệ sinh môi trường</w:t>
      </w:r>
    </w:p>
    <w:p w14:paraId="36DC4E8E" w14:textId="77777777" w:rsidR="00530AA5" w:rsidRPr="001A5BF1" w:rsidRDefault="00530AA5" w:rsidP="00530AA5">
      <w:pPr>
        <w:spacing w:before="120" w:after="120"/>
        <w:ind w:firstLine="720"/>
        <w:jc w:val="both"/>
        <w:rPr>
          <w:sz w:val="28"/>
          <w:szCs w:val="28"/>
          <w:lang w:val="de-DE"/>
        </w:rPr>
      </w:pPr>
      <w:r w:rsidRPr="001A5BF1">
        <w:rPr>
          <w:sz w:val="28"/>
          <w:szCs w:val="28"/>
          <w:lang w:val="de-DE"/>
        </w:rPr>
        <w:t>Đề nghị xử lý thường xuyên tình trạng lấn chiếm lòng đường, vỉa hè, bán hàng không đúng nơi quy định, quảng cáo lộn xộn, đỗ xe sai quy định, vệ sinh môi trường chưa bảo đảm; gắn quản lý trật tự đô thị, môi trường nông thôn với xây dựng đô thị văn minh, nông thôn mới và phát triển du lịch.</w:t>
      </w:r>
    </w:p>
    <w:p w14:paraId="6D8E7E69" w14:textId="35346521" w:rsidR="007169EB" w:rsidRPr="001A5BF1" w:rsidRDefault="007169EB" w:rsidP="006D10E1">
      <w:pPr>
        <w:spacing w:before="120" w:after="120"/>
        <w:ind w:firstLine="720"/>
        <w:jc w:val="both"/>
        <w:rPr>
          <w:bCs/>
          <w:iCs/>
          <w:sz w:val="28"/>
          <w:szCs w:val="28"/>
          <w:lang w:val="de-DE"/>
        </w:rPr>
      </w:pPr>
      <w:r w:rsidRPr="001A5BF1">
        <w:rPr>
          <w:bCs/>
          <w:iCs/>
          <w:sz w:val="28"/>
          <w:szCs w:val="28"/>
          <w:lang w:val="de-DE"/>
        </w:rPr>
        <w:t>UBND tỉnh tập trung chỉ đạo khẩn trương đẩy nhanh tiến độ đầu tư xây dựng xử lý nhà máy xử lý rác thải sinh hoạt Lạng Sơn tại xã Văn Lãng</w:t>
      </w:r>
    </w:p>
    <w:p w14:paraId="5FDD8EFA" w14:textId="420EFD51" w:rsidR="005E4304" w:rsidRPr="00493A23" w:rsidRDefault="005E4304" w:rsidP="006D10E1">
      <w:pPr>
        <w:spacing w:before="120" w:after="120"/>
        <w:ind w:firstLine="720"/>
        <w:jc w:val="both"/>
        <w:rPr>
          <w:b/>
          <w:bCs/>
          <w:iCs/>
          <w:sz w:val="28"/>
          <w:szCs w:val="28"/>
          <w:lang w:val="de-DE"/>
        </w:rPr>
      </w:pPr>
      <w:r w:rsidRPr="00493A23">
        <w:rPr>
          <w:b/>
          <w:bCs/>
          <w:iCs/>
          <w:sz w:val="28"/>
          <w:szCs w:val="28"/>
          <w:lang w:val="de-DE"/>
        </w:rPr>
        <w:t xml:space="preserve">6. Một số nội dung khác </w:t>
      </w:r>
    </w:p>
    <w:p w14:paraId="46A4F9C6" w14:textId="409D1E27" w:rsidR="005E4304" w:rsidRPr="00493A23" w:rsidRDefault="005E4304" w:rsidP="005E4304">
      <w:pPr>
        <w:spacing w:before="120" w:after="120"/>
        <w:ind w:firstLine="720"/>
        <w:jc w:val="both"/>
        <w:rPr>
          <w:sz w:val="28"/>
          <w:szCs w:val="28"/>
          <w:lang w:val="de-DE"/>
        </w:rPr>
      </w:pPr>
      <w:r w:rsidRPr="00493A23">
        <w:rPr>
          <w:bCs/>
          <w:sz w:val="28"/>
          <w:szCs w:val="28"/>
          <w:lang w:val="de-DE"/>
        </w:rPr>
        <w:t>Đề xuất HĐND tỉnh bổ sung</w:t>
      </w:r>
      <w:r w:rsidRPr="00493A23">
        <w:rPr>
          <w:bCs/>
          <w:iCs/>
          <w:sz w:val="28"/>
          <w:szCs w:val="28"/>
          <w:lang w:val="de-DE"/>
        </w:rPr>
        <w:t xml:space="preserve"> chương trình giám sát năm 2026: </w:t>
      </w:r>
      <w:r w:rsidRPr="00493A23">
        <w:rPr>
          <w:sz w:val="28"/>
          <w:szCs w:val="28"/>
          <w:lang w:val="de-DE"/>
        </w:rPr>
        <w:t>(1) Việc quản lý, xử lý và thực hiện sắp xếp tài sản công, trụ sở, nhà văn hóa dôi dư sau sáp nhập; (2) Việc thực hiện cam kết của nhà đầu tư đối với người dân bị ảnh hưởng bởi công tác GPMB tại 02 tuyến cao tốc: Đồng Đăng (tỉnh Lạng Sơn) - Trà Lĩnh (tỉnh Cao Bằng) và cao tốc cửa khẩu Hữu Nghị - Chi Lăng; (3) Tình hình triển khai thực hiện dự án Trường Phổ thông nội trú liên cấp Tiểu học và Trung học cơ sở trên địa bàn tỉnh.</w:t>
      </w:r>
    </w:p>
    <w:p w14:paraId="557A642E" w14:textId="280A16B7" w:rsidR="00530AA5" w:rsidRPr="00493A23" w:rsidRDefault="005E4304" w:rsidP="00530AA5">
      <w:pPr>
        <w:spacing w:before="120" w:after="120"/>
        <w:ind w:firstLine="720"/>
        <w:jc w:val="both"/>
        <w:rPr>
          <w:b/>
          <w:sz w:val="28"/>
          <w:szCs w:val="28"/>
          <w:lang w:val="de-DE"/>
        </w:rPr>
      </w:pPr>
      <w:r w:rsidRPr="00493A23">
        <w:rPr>
          <w:b/>
          <w:sz w:val="28"/>
          <w:szCs w:val="28"/>
          <w:lang w:val="de-DE"/>
        </w:rPr>
        <w:t>7</w:t>
      </w:r>
      <w:r w:rsidR="00530AA5" w:rsidRPr="00493A23">
        <w:rPr>
          <w:b/>
          <w:sz w:val="28"/>
          <w:szCs w:val="28"/>
          <w:lang w:val="de-DE"/>
        </w:rPr>
        <w:t>. Đề xuất nội dung thảo luận, giải trình tại hội trường</w:t>
      </w:r>
    </w:p>
    <w:p w14:paraId="5BED87F1" w14:textId="193D9033" w:rsidR="005E4304" w:rsidRPr="00493A23" w:rsidRDefault="00EE0CC1" w:rsidP="005E4304">
      <w:pPr>
        <w:spacing w:before="120" w:after="120"/>
        <w:ind w:firstLine="720"/>
        <w:jc w:val="both"/>
        <w:rPr>
          <w:sz w:val="28"/>
          <w:szCs w:val="28"/>
          <w:lang w:val="de-DE"/>
        </w:rPr>
      </w:pPr>
      <w:r w:rsidRPr="00493A23">
        <w:rPr>
          <w:sz w:val="28"/>
          <w:szCs w:val="28"/>
          <w:lang w:val="de-DE"/>
        </w:rPr>
        <w:t xml:space="preserve"> </w:t>
      </w:r>
      <w:r w:rsidR="00530AA5" w:rsidRPr="00493A23">
        <w:rPr>
          <w:sz w:val="28"/>
          <w:szCs w:val="28"/>
          <w:lang w:val="de-DE"/>
        </w:rPr>
        <w:t>(1) Đề nghị UBND tỉnh giải trình, làm rõ các giải pháp trọng tâm để thực hiện mục tiêu tăng trưởng kinh tế hai con số năm 2026; trong đó nêu rõ kịch bản tăng trưởng quý III, quý IV và trách nhiệm từng ngành, từng địa phương đối với các động lực tăng trưởng chủ yếu.</w:t>
      </w:r>
    </w:p>
    <w:p w14:paraId="61684CEF" w14:textId="77777777" w:rsidR="005E4304" w:rsidRPr="00493A23" w:rsidRDefault="007169EB" w:rsidP="005E4304">
      <w:pPr>
        <w:spacing w:before="120" w:after="120"/>
        <w:ind w:firstLine="720"/>
        <w:jc w:val="both"/>
        <w:rPr>
          <w:sz w:val="28"/>
          <w:szCs w:val="28"/>
          <w:lang w:val="de-DE"/>
        </w:rPr>
      </w:pPr>
      <w:r w:rsidRPr="00493A23">
        <w:rPr>
          <w:sz w:val="28"/>
          <w:szCs w:val="28"/>
          <w:lang w:val="de-DE"/>
        </w:rPr>
        <w:t>(2) Các giải pháp để đẩy nhanh tiến độ chuẩn bị đầu tư các dự án</w:t>
      </w:r>
      <w:r w:rsidR="005E4304" w:rsidRPr="00493A23">
        <w:rPr>
          <w:sz w:val="28"/>
          <w:szCs w:val="28"/>
          <w:lang w:val="de-DE"/>
        </w:rPr>
        <w:t>.</w:t>
      </w:r>
    </w:p>
    <w:p w14:paraId="48054F0A" w14:textId="77777777" w:rsidR="005E4304" w:rsidRPr="00493A23" w:rsidRDefault="004327C5" w:rsidP="005E4304">
      <w:pPr>
        <w:spacing w:before="120" w:after="120"/>
        <w:ind w:firstLine="720"/>
        <w:jc w:val="both"/>
        <w:rPr>
          <w:sz w:val="28"/>
          <w:szCs w:val="28"/>
          <w:lang w:val="de-DE"/>
        </w:rPr>
      </w:pPr>
      <w:r w:rsidRPr="00493A23">
        <w:rPr>
          <w:sz w:val="28"/>
          <w:szCs w:val="28"/>
          <w:lang w:val="de-DE"/>
        </w:rPr>
        <w:t>(</w:t>
      </w:r>
      <w:r w:rsidR="007169EB" w:rsidRPr="00493A23">
        <w:rPr>
          <w:sz w:val="28"/>
          <w:szCs w:val="28"/>
          <w:lang w:val="de-DE"/>
        </w:rPr>
        <w:t>3</w:t>
      </w:r>
      <w:r w:rsidRPr="00493A23">
        <w:rPr>
          <w:sz w:val="28"/>
          <w:szCs w:val="28"/>
          <w:lang w:val="de-DE"/>
        </w:rPr>
        <w:t>) Đề nghị UBND tỉnh giải trình, làm rõ trách nhiệm và nguyên nhân việc thu gom, vận chuyển, xử lý rác tại một số xã, phường chưa bảo đảm quy định; việc thu gom trước 06 giờ hằng ngày chưa nghiêm, phân loại rác chưa thực hiện hiệu quả, thùng rác bố trí chưa hợp lý, gây mất mỹ quan đô thị; đồng thời làm rõ những khó khăn, vướng mắc trong đấu thầu dịch vụ thu gom, vận chuyển, xử lý chất thải rắn sinh hoạt và giải pháp khắc phục.</w:t>
      </w:r>
    </w:p>
    <w:p w14:paraId="6D3D15B3" w14:textId="5B7663E5" w:rsidR="00501DB1" w:rsidRPr="00501DB1" w:rsidRDefault="005E4304" w:rsidP="00501DB1">
      <w:pPr>
        <w:spacing w:before="120" w:after="120"/>
        <w:ind w:firstLine="720"/>
        <w:jc w:val="both"/>
        <w:rPr>
          <w:spacing w:val="-2"/>
          <w:sz w:val="28"/>
          <w:szCs w:val="28"/>
          <w:lang w:val="it-IT"/>
        </w:rPr>
      </w:pPr>
      <w:r w:rsidRPr="00493A23">
        <w:rPr>
          <w:sz w:val="28"/>
          <w:szCs w:val="28"/>
          <w:lang w:val="de-DE"/>
        </w:rPr>
        <w:t>(4) Các giải pháp đẩy nhanh tiến độ xây dựng các trường nội trú liên cấp và việc vận hành các trường nội trú liên cấp sau khi hoàn thành.</w:t>
      </w:r>
      <w:r w:rsidR="00501DB1" w:rsidRPr="00493A23">
        <w:rPr>
          <w:sz w:val="28"/>
          <w:szCs w:val="28"/>
          <w:lang w:val="de-DE"/>
        </w:rPr>
        <w:t xml:space="preserve"> Nguyên nhân dân đến </w:t>
      </w:r>
      <w:r w:rsidR="00501DB1" w:rsidRPr="00501DB1">
        <w:rPr>
          <w:spacing w:val="-2"/>
          <w:sz w:val="28"/>
          <w:szCs w:val="28"/>
          <w:lang w:val="it-IT"/>
        </w:rPr>
        <w:t>tỷ lệ công nhận lại một số trường học đạt chuẩn quốc gia đạt thấp 10/65 trường</w:t>
      </w:r>
      <w:r w:rsidR="00501DB1">
        <w:rPr>
          <w:spacing w:val="-2"/>
          <w:sz w:val="28"/>
          <w:szCs w:val="28"/>
          <w:lang w:val="it-IT"/>
        </w:rPr>
        <w:t>; giải pháp thực hiện trong 6 tháng cuối năm 2026.</w:t>
      </w:r>
    </w:p>
    <w:p w14:paraId="76BD525B" w14:textId="77777777" w:rsidR="0000148E" w:rsidRPr="00501DB1" w:rsidRDefault="0000148E" w:rsidP="0000148E">
      <w:pPr>
        <w:widowControl w:val="0"/>
        <w:shd w:val="clear" w:color="auto" w:fill="FFFFFF"/>
        <w:spacing w:before="120" w:after="120"/>
        <w:ind w:firstLine="720"/>
        <w:jc w:val="both"/>
        <w:rPr>
          <w:sz w:val="28"/>
          <w:szCs w:val="28"/>
          <w:lang w:val="es-AR"/>
        </w:rPr>
      </w:pPr>
      <w:r w:rsidRPr="00501DB1">
        <w:rPr>
          <w:sz w:val="28"/>
          <w:szCs w:val="28"/>
          <w:lang w:val="es-AR"/>
        </w:rPr>
        <w:t>Thư ký kỳ họp trân trọng báo cáo./.</w:t>
      </w:r>
    </w:p>
    <w:p w14:paraId="0675F59C" w14:textId="083FD7CE" w:rsidR="001A5BF1" w:rsidRDefault="0000148E" w:rsidP="0000148E">
      <w:pPr>
        <w:spacing w:before="120"/>
        <w:ind w:firstLine="536"/>
        <w:jc w:val="both"/>
        <w:rPr>
          <w:b/>
          <w:sz w:val="28"/>
          <w:szCs w:val="28"/>
          <w:lang w:val="es-AR"/>
        </w:rPr>
      </w:pPr>
      <w:r w:rsidRPr="00501DB1">
        <w:rPr>
          <w:b/>
          <w:sz w:val="28"/>
          <w:szCs w:val="28"/>
          <w:lang w:val="es-AR"/>
        </w:rPr>
        <w:t xml:space="preserve">                                                                                </w:t>
      </w:r>
      <w:r>
        <w:rPr>
          <w:b/>
          <w:sz w:val="28"/>
          <w:szCs w:val="28"/>
          <w:lang w:val="es-AR"/>
        </w:rPr>
        <w:t>THƯ KÝ KỲ HỌP</w:t>
      </w:r>
    </w:p>
    <w:p w14:paraId="680A1792" w14:textId="77777777" w:rsidR="001A5BF1" w:rsidRPr="001A5BF1" w:rsidRDefault="001A5BF1" w:rsidP="0000148E">
      <w:pPr>
        <w:spacing w:before="120"/>
        <w:ind w:firstLine="536"/>
        <w:jc w:val="both"/>
        <w:rPr>
          <w:sz w:val="28"/>
          <w:szCs w:val="28"/>
          <w:lang w:val="nl-NL"/>
        </w:rPr>
      </w:pPr>
    </w:p>
    <w:p w14:paraId="593E9F5B" w14:textId="77777777" w:rsidR="00E53FB5" w:rsidRPr="001A5BF1" w:rsidRDefault="00E53FB5">
      <w:pPr>
        <w:rPr>
          <w:lang w:val="es-AR"/>
        </w:rPr>
      </w:pPr>
    </w:p>
    <w:sectPr w:rsidR="00E53FB5" w:rsidRPr="001A5BF1" w:rsidSect="008D4248">
      <w:headerReference w:type="default" r:id="rId7"/>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005E4D" w14:textId="77777777" w:rsidR="00757390" w:rsidRDefault="00757390">
      <w:r>
        <w:separator/>
      </w:r>
    </w:p>
  </w:endnote>
  <w:endnote w:type="continuationSeparator" w:id="0">
    <w:p w14:paraId="5D7541B7" w14:textId="77777777" w:rsidR="00757390" w:rsidRDefault="00757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8C6FF3" w14:textId="77777777" w:rsidR="00757390" w:rsidRDefault="00757390">
      <w:r>
        <w:separator/>
      </w:r>
    </w:p>
  </w:footnote>
  <w:footnote w:type="continuationSeparator" w:id="0">
    <w:p w14:paraId="1DAD54F5" w14:textId="77777777" w:rsidR="00757390" w:rsidRDefault="007573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BBCF9" w14:textId="77777777" w:rsidR="000153A5" w:rsidRDefault="008D4248">
    <w:pPr>
      <w:pStyle w:val="Header"/>
      <w:jc w:val="center"/>
    </w:pPr>
    <w:r>
      <w:fldChar w:fldCharType="begin"/>
    </w:r>
    <w:r>
      <w:instrText xml:space="preserve"> PAGE   \* MERGEFORMAT </w:instrText>
    </w:r>
    <w:r>
      <w:fldChar w:fldCharType="separate"/>
    </w:r>
    <w:r w:rsidR="00A2515D">
      <w:rPr>
        <w:noProof/>
      </w:rPr>
      <w:t>6</w:t>
    </w:r>
    <w:r>
      <w:fldChar w:fldCharType="end"/>
    </w:r>
  </w:p>
  <w:p w14:paraId="6B0D4AFC" w14:textId="77777777" w:rsidR="000153A5" w:rsidRDefault="000153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263"/>
    <w:rsid w:val="0000148E"/>
    <w:rsid w:val="000153A5"/>
    <w:rsid w:val="000200C0"/>
    <w:rsid w:val="00053B34"/>
    <w:rsid w:val="00057C39"/>
    <w:rsid w:val="00077ED6"/>
    <w:rsid w:val="00087D24"/>
    <w:rsid w:val="000A7BA2"/>
    <w:rsid w:val="000D5D42"/>
    <w:rsid w:val="001031A8"/>
    <w:rsid w:val="00103AB3"/>
    <w:rsid w:val="0014445C"/>
    <w:rsid w:val="001A5BF1"/>
    <w:rsid w:val="001B4D89"/>
    <w:rsid w:val="001D4962"/>
    <w:rsid w:val="001D6354"/>
    <w:rsid w:val="001D7123"/>
    <w:rsid w:val="001E6FFC"/>
    <w:rsid w:val="00230B8E"/>
    <w:rsid w:val="00232A08"/>
    <w:rsid w:val="00232DF9"/>
    <w:rsid w:val="0025107C"/>
    <w:rsid w:val="0028230A"/>
    <w:rsid w:val="00291C39"/>
    <w:rsid w:val="002942A7"/>
    <w:rsid w:val="002C3C9A"/>
    <w:rsid w:val="002D4953"/>
    <w:rsid w:val="003146C0"/>
    <w:rsid w:val="00336445"/>
    <w:rsid w:val="00372A1C"/>
    <w:rsid w:val="0037620E"/>
    <w:rsid w:val="00383520"/>
    <w:rsid w:val="00387FF0"/>
    <w:rsid w:val="003E288B"/>
    <w:rsid w:val="003E2D0D"/>
    <w:rsid w:val="00410960"/>
    <w:rsid w:val="00412FD2"/>
    <w:rsid w:val="00415DC5"/>
    <w:rsid w:val="004218B1"/>
    <w:rsid w:val="004309AD"/>
    <w:rsid w:val="004327C5"/>
    <w:rsid w:val="0043795A"/>
    <w:rsid w:val="00455DF7"/>
    <w:rsid w:val="00471542"/>
    <w:rsid w:val="00486612"/>
    <w:rsid w:val="00493A23"/>
    <w:rsid w:val="004A2559"/>
    <w:rsid w:val="004B7AD8"/>
    <w:rsid w:val="004D0C7E"/>
    <w:rsid w:val="00501DB1"/>
    <w:rsid w:val="005108AA"/>
    <w:rsid w:val="005139A7"/>
    <w:rsid w:val="00530AA5"/>
    <w:rsid w:val="00557A83"/>
    <w:rsid w:val="0058160B"/>
    <w:rsid w:val="005A53A6"/>
    <w:rsid w:val="005B4B10"/>
    <w:rsid w:val="005C3966"/>
    <w:rsid w:val="005E4304"/>
    <w:rsid w:val="0066597E"/>
    <w:rsid w:val="00680B5C"/>
    <w:rsid w:val="006D10E1"/>
    <w:rsid w:val="006E5ABD"/>
    <w:rsid w:val="00706636"/>
    <w:rsid w:val="007169EB"/>
    <w:rsid w:val="007256C5"/>
    <w:rsid w:val="00757390"/>
    <w:rsid w:val="0079334A"/>
    <w:rsid w:val="007B32C7"/>
    <w:rsid w:val="007D1667"/>
    <w:rsid w:val="0081498C"/>
    <w:rsid w:val="0089782A"/>
    <w:rsid w:val="008C77F0"/>
    <w:rsid w:val="008D4248"/>
    <w:rsid w:val="009301FE"/>
    <w:rsid w:val="00947525"/>
    <w:rsid w:val="00995D09"/>
    <w:rsid w:val="009B574B"/>
    <w:rsid w:val="009D17A4"/>
    <w:rsid w:val="009D6180"/>
    <w:rsid w:val="00A17CEB"/>
    <w:rsid w:val="00A2515D"/>
    <w:rsid w:val="00A742E7"/>
    <w:rsid w:val="00AB184F"/>
    <w:rsid w:val="00AC72E7"/>
    <w:rsid w:val="00B13BF7"/>
    <w:rsid w:val="00B3256C"/>
    <w:rsid w:val="00B45202"/>
    <w:rsid w:val="00B57ABE"/>
    <w:rsid w:val="00B752C3"/>
    <w:rsid w:val="00B878FF"/>
    <w:rsid w:val="00BB16B4"/>
    <w:rsid w:val="00BC1114"/>
    <w:rsid w:val="00BD515A"/>
    <w:rsid w:val="00BE7263"/>
    <w:rsid w:val="00C11154"/>
    <w:rsid w:val="00C76DE3"/>
    <w:rsid w:val="00C97689"/>
    <w:rsid w:val="00CA22EA"/>
    <w:rsid w:val="00D125C4"/>
    <w:rsid w:val="00D1296E"/>
    <w:rsid w:val="00D1435B"/>
    <w:rsid w:val="00D34074"/>
    <w:rsid w:val="00D52D09"/>
    <w:rsid w:val="00DF191A"/>
    <w:rsid w:val="00E418CF"/>
    <w:rsid w:val="00E53FB5"/>
    <w:rsid w:val="00E85E06"/>
    <w:rsid w:val="00EC49C3"/>
    <w:rsid w:val="00EE0CC1"/>
    <w:rsid w:val="00EE5BBC"/>
    <w:rsid w:val="00EF0178"/>
    <w:rsid w:val="00F00455"/>
    <w:rsid w:val="00F40CA1"/>
    <w:rsid w:val="00F57001"/>
    <w:rsid w:val="00F70759"/>
    <w:rsid w:val="00F778AA"/>
    <w:rsid w:val="00F917EE"/>
    <w:rsid w:val="00FB7E1F"/>
    <w:rsid w:val="00FC3BAA"/>
    <w:rsid w:val="00FC5C47"/>
    <w:rsid w:val="00FE03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71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263"/>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263"/>
    <w:pPr>
      <w:tabs>
        <w:tab w:val="center" w:pos="4680"/>
        <w:tab w:val="right" w:pos="9360"/>
      </w:tabs>
    </w:pPr>
  </w:style>
  <w:style w:type="character" w:customStyle="1" w:styleId="HeaderChar">
    <w:name w:val="Header Char"/>
    <w:basedOn w:val="DefaultParagraphFont"/>
    <w:link w:val="Header"/>
    <w:uiPriority w:val="99"/>
    <w:rsid w:val="00BE7263"/>
    <w:rPr>
      <w:rFonts w:eastAsia="Times New Roman" w:cs="Times New Roman"/>
      <w:sz w:val="24"/>
      <w:szCs w:val="24"/>
    </w:rPr>
  </w:style>
  <w:style w:type="character" w:customStyle="1" w:styleId="fontstyle01">
    <w:name w:val="fontstyle01"/>
    <w:rsid w:val="00D1435B"/>
    <w:rPr>
      <w:rFonts w:ascii="Times New Roman" w:hAnsi="Times New Roman" w:cs="Times New Roman" w:hint="default"/>
      <w:b w:val="0"/>
      <w:bCs w:val="0"/>
      <w:i w:val="0"/>
      <w:iCs w:val="0"/>
      <w:color w:val="000000"/>
      <w:sz w:val="28"/>
      <w:szCs w:val="28"/>
    </w:rPr>
  </w:style>
  <w:style w:type="character" w:customStyle="1" w:styleId="BodyTextChar">
    <w:name w:val="Body Text Char"/>
    <w:aliases w:val="Body Text Char Char Char1,Body Text Char Char Char Char1,Body Text Char Char Char Char Char1,Body Text Char Char Char Char Char Char"/>
    <w:basedOn w:val="DefaultParagraphFont"/>
    <w:link w:val="BodyText"/>
    <w:semiHidden/>
    <w:locked/>
    <w:rsid w:val="001D7123"/>
    <w:rPr>
      <w:rFonts w:eastAsia="Times New Roman" w:cs="Times New Roman"/>
      <w:b/>
      <w:bCs/>
      <w:sz w:val="26"/>
      <w:szCs w:val="24"/>
    </w:rPr>
  </w:style>
  <w:style w:type="paragraph" w:styleId="BodyText">
    <w:name w:val="Body Text"/>
    <w:aliases w:val="Body Text Char Char,Body Text Char Char Char,Body Text Char Char Char Char,Body Text Char Char Char Char Char"/>
    <w:basedOn w:val="Normal"/>
    <w:link w:val="BodyTextChar"/>
    <w:semiHidden/>
    <w:unhideWhenUsed/>
    <w:qFormat/>
    <w:rsid w:val="001D7123"/>
    <w:pPr>
      <w:jc w:val="center"/>
    </w:pPr>
    <w:rPr>
      <w:b/>
      <w:bCs/>
      <w:sz w:val="26"/>
    </w:rPr>
  </w:style>
  <w:style w:type="character" w:customStyle="1" w:styleId="BodyTextChar1">
    <w:name w:val="Body Text Char1"/>
    <w:basedOn w:val="DefaultParagraphFont"/>
    <w:uiPriority w:val="99"/>
    <w:semiHidden/>
    <w:rsid w:val="001D7123"/>
    <w:rPr>
      <w:rFonts w:eastAsia="Times New Roman" w:cs="Times New Roman"/>
      <w:sz w:val="24"/>
      <w:szCs w:val="24"/>
    </w:rPr>
  </w:style>
  <w:style w:type="paragraph" w:styleId="ListParagraph">
    <w:name w:val="List Paragraph"/>
    <w:basedOn w:val="Normal"/>
    <w:uiPriority w:val="34"/>
    <w:qFormat/>
    <w:rsid w:val="007169EB"/>
    <w:pPr>
      <w:spacing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C97689"/>
    <w:rPr>
      <w:rFonts w:ascii="Tahoma" w:hAnsi="Tahoma" w:cs="Tahoma"/>
      <w:sz w:val="16"/>
      <w:szCs w:val="16"/>
    </w:rPr>
  </w:style>
  <w:style w:type="character" w:customStyle="1" w:styleId="BalloonTextChar">
    <w:name w:val="Balloon Text Char"/>
    <w:basedOn w:val="DefaultParagraphFont"/>
    <w:link w:val="BalloonText"/>
    <w:uiPriority w:val="99"/>
    <w:semiHidden/>
    <w:rsid w:val="00C97689"/>
    <w:rPr>
      <w:rFonts w:ascii="Tahoma" w:eastAsia="Times New Roman" w:hAnsi="Tahoma" w:cs="Tahoma"/>
      <w:sz w:val="16"/>
      <w:szCs w:val="16"/>
    </w:rPr>
  </w:style>
  <w:style w:type="character" w:styleId="Hyperlink">
    <w:name w:val="Hyperlink"/>
    <w:basedOn w:val="DefaultParagraphFont"/>
    <w:uiPriority w:val="99"/>
    <w:unhideWhenUsed/>
    <w:rsid w:val="001A5BF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263"/>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263"/>
    <w:pPr>
      <w:tabs>
        <w:tab w:val="center" w:pos="4680"/>
        <w:tab w:val="right" w:pos="9360"/>
      </w:tabs>
    </w:pPr>
  </w:style>
  <w:style w:type="character" w:customStyle="1" w:styleId="HeaderChar">
    <w:name w:val="Header Char"/>
    <w:basedOn w:val="DefaultParagraphFont"/>
    <w:link w:val="Header"/>
    <w:uiPriority w:val="99"/>
    <w:rsid w:val="00BE7263"/>
    <w:rPr>
      <w:rFonts w:eastAsia="Times New Roman" w:cs="Times New Roman"/>
      <w:sz w:val="24"/>
      <w:szCs w:val="24"/>
    </w:rPr>
  </w:style>
  <w:style w:type="character" w:customStyle="1" w:styleId="fontstyle01">
    <w:name w:val="fontstyle01"/>
    <w:rsid w:val="00D1435B"/>
    <w:rPr>
      <w:rFonts w:ascii="Times New Roman" w:hAnsi="Times New Roman" w:cs="Times New Roman" w:hint="default"/>
      <w:b w:val="0"/>
      <w:bCs w:val="0"/>
      <w:i w:val="0"/>
      <w:iCs w:val="0"/>
      <w:color w:val="000000"/>
      <w:sz w:val="28"/>
      <w:szCs w:val="28"/>
    </w:rPr>
  </w:style>
  <w:style w:type="character" w:customStyle="1" w:styleId="BodyTextChar">
    <w:name w:val="Body Text Char"/>
    <w:aliases w:val="Body Text Char Char Char1,Body Text Char Char Char Char1,Body Text Char Char Char Char Char1,Body Text Char Char Char Char Char Char"/>
    <w:basedOn w:val="DefaultParagraphFont"/>
    <w:link w:val="BodyText"/>
    <w:semiHidden/>
    <w:locked/>
    <w:rsid w:val="001D7123"/>
    <w:rPr>
      <w:rFonts w:eastAsia="Times New Roman" w:cs="Times New Roman"/>
      <w:b/>
      <w:bCs/>
      <w:sz w:val="26"/>
      <w:szCs w:val="24"/>
    </w:rPr>
  </w:style>
  <w:style w:type="paragraph" w:styleId="BodyText">
    <w:name w:val="Body Text"/>
    <w:aliases w:val="Body Text Char Char,Body Text Char Char Char,Body Text Char Char Char Char,Body Text Char Char Char Char Char"/>
    <w:basedOn w:val="Normal"/>
    <w:link w:val="BodyTextChar"/>
    <w:semiHidden/>
    <w:unhideWhenUsed/>
    <w:qFormat/>
    <w:rsid w:val="001D7123"/>
    <w:pPr>
      <w:jc w:val="center"/>
    </w:pPr>
    <w:rPr>
      <w:b/>
      <w:bCs/>
      <w:sz w:val="26"/>
    </w:rPr>
  </w:style>
  <w:style w:type="character" w:customStyle="1" w:styleId="BodyTextChar1">
    <w:name w:val="Body Text Char1"/>
    <w:basedOn w:val="DefaultParagraphFont"/>
    <w:uiPriority w:val="99"/>
    <w:semiHidden/>
    <w:rsid w:val="001D7123"/>
    <w:rPr>
      <w:rFonts w:eastAsia="Times New Roman" w:cs="Times New Roman"/>
      <w:sz w:val="24"/>
      <w:szCs w:val="24"/>
    </w:rPr>
  </w:style>
  <w:style w:type="paragraph" w:styleId="ListParagraph">
    <w:name w:val="List Paragraph"/>
    <w:basedOn w:val="Normal"/>
    <w:uiPriority w:val="34"/>
    <w:qFormat/>
    <w:rsid w:val="007169EB"/>
    <w:pPr>
      <w:spacing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C97689"/>
    <w:rPr>
      <w:rFonts w:ascii="Tahoma" w:hAnsi="Tahoma" w:cs="Tahoma"/>
      <w:sz w:val="16"/>
      <w:szCs w:val="16"/>
    </w:rPr>
  </w:style>
  <w:style w:type="character" w:customStyle="1" w:styleId="BalloonTextChar">
    <w:name w:val="Balloon Text Char"/>
    <w:basedOn w:val="DefaultParagraphFont"/>
    <w:link w:val="BalloonText"/>
    <w:uiPriority w:val="99"/>
    <w:semiHidden/>
    <w:rsid w:val="00C97689"/>
    <w:rPr>
      <w:rFonts w:ascii="Tahoma" w:eastAsia="Times New Roman" w:hAnsi="Tahoma" w:cs="Tahoma"/>
      <w:sz w:val="16"/>
      <w:szCs w:val="16"/>
    </w:rPr>
  </w:style>
  <w:style w:type="character" w:styleId="Hyperlink">
    <w:name w:val="Hyperlink"/>
    <w:basedOn w:val="DefaultParagraphFont"/>
    <w:uiPriority w:val="99"/>
    <w:unhideWhenUsed/>
    <w:rsid w:val="001A5B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239704">
      <w:bodyDiv w:val="1"/>
      <w:marLeft w:val="0"/>
      <w:marRight w:val="0"/>
      <w:marTop w:val="0"/>
      <w:marBottom w:val="0"/>
      <w:divBdr>
        <w:top w:val="none" w:sz="0" w:space="0" w:color="auto"/>
        <w:left w:val="none" w:sz="0" w:space="0" w:color="auto"/>
        <w:bottom w:val="none" w:sz="0" w:space="0" w:color="auto"/>
        <w:right w:val="none" w:sz="0" w:space="0" w:color="auto"/>
      </w:divBdr>
    </w:div>
    <w:div w:id="170265755">
      <w:bodyDiv w:val="1"/>
      <w:marLeft w:val="0"/>
      <w:marRight w:val="0"/>
      <w:marTop w:val="0"/>
      <w:marBottom w:val="0"/>
      <w:divBdr>
        <w:top w:val="none" w:sz="0" w:space="0" w:color="auto"/>
        <w:left w:val="none" w:sz="0" w:space="0" w:color="auto"/>
        <w:bottom w:val="none" w:sz="0" w:space="0" w:color="auto"/>
        <w:right w:val="none" w:sz="0" w:space="0" w:color="auto"/>
      </w:divBdr>
    </w:div>
    <w:div w:id="343360357">
      <w:bodyDiv w:val="1"/>
      <w:marLeft w:val="0"/>
      <w:marRight w:val="0"/>
      <w:marTop w:val="0"/>
      <w:marBottom w:val="0"/>
      <w:divBdr>
        <w:top w:val="none" w:sz="0" w:space="0" w:color="auto"/>
        <w:left w:val="none" w:sz="0" w:space="0" w:color="auto"/>
        <w:bottom w:val="none" w:sz="0" w:space="0" w:color="auto"/>
        <w:right w:val="none" w:sz="0" w:space="0" w:color="auto"/>
      </w:divBdr>
    </w:div>
    <w:div w:id="522280995">
      <w:bodyDiv w:val="1"/>
      <w:marLeft w:val="0"/>
      <w:marRight w:val="0"/>
      <w:marTop w:val="0"/>
      <w:marBottom w:val="0"/>
      <w:divBdr>
        <w:top w:val="none" w:sz="0" w:space="0" w:color="auto"/>
        <w:left w:val="none" w:sz="0" w:space="0" w:color="auto"/>
        <w:bottom w:val="none" w:sz="0" w:space="0" w:color="auto"/>
        <w:right w:val="none" w:sz="0" w:space="0" w:color="auto"/>
      </w:divBdr>
    </w:div>
    <w:div w:id="536503563">
      <w:bodyDiv w:val="1"/>
      <w:marLeft w:val="0"/>
      <w:marRight w:val="0"/>
      <w:marTop w:val="0"/>
      <w:marBottom w:val="0"/>
      <w:divBdr>
        <w:top w:val="none" w:sz="0" w:space="0" w:color="auto"/>
        <w:left w:val="none" w:sz="0" w:space="0" w:color="auto"/>
        <w:bottom w:val="none" w:sz="0" w:space="0" w:color="auto"/>
        <w:right w:val="none" w:sz="0" w:space="0" w:color="auto"/>
      </w:divBdr>
    </w:div>
    <w:div w:id="593635278">
      <w:bodyDiv w:val="1"/>
      <w:marLeft w:val="0"/>
      <w:marRight w:val="0"/>
      <w:marTop w:val="0"/>
      <w:marBottom w:val="0"/>
      <w:divBdr>
        <w:top w:val="none" w:sz="0" w:space="0" w:color="auto"/>
        <w:left w:val="none" w:sz="0" w:space="0" w:color="auto"/>
        <w:bottom w:val="none" w:sz="0" w:space="0" w:color="auto"/>
        <w:right w:val="none" w:sz="0" w:space="0" w:color="auto"/>
      </w:divBdr>
    </w:div>
    <w:div w:id="640574166">
      <w:bodyDiv w:val="1"/>
      <w:marLeft w:val="0"/>
      <w:marRight w:val="0"/>
      <w:marTop w:val="0"/>
      <w:marBottom w:val="0"/>
      <w:divBdr>
        <w:top w:val="none" w:sz="0" w:space="0" w:color="auto"/>
        <w:left w:val="none" w:sz="0" w:space="0" w:color="auto"/>
        <w:bottom w:val="none" w:sz="0" w:space="0" w:color="auto"/>
        <w:right w:val="none" w:sz="0" w:space="0" w:color="auto"/>
      </w:divBdr>
    </w:div>
    <w:div w:id="701202104">
      <w:bodyDiv w:val="1"/>
      <w:marLeft w:val="0"/>
      <w:marRight w:val="0"/>
      <w:marTop w:val="0"/>
      <w:marBottom w:val="0"/>
      <w:divBdr>
        <w:top w:val="none" w:sz="0" w:space="0" w:color="auto"/>
        <w:left w:val="none" w:sz="0" w:space="0" w:color="auto"/>
        <w:bottom w:val="none" w:sz="0" w:space="0" w:color="auto"/>
        <w:right w:val="none" w:sz="0" w:space="0" w:color="auto"/>
      </w:divBdr>
    </w:div>
    <w:div w:id="709766983">
      <w:bodyDiv w:val="1"/>
      <w:marLeft w:val="0"/>
      <w:marRight w:val="0"/>
      <w:marTop w:val="0"/>
      <w:marBottom w:val="0"/>
      <w:divBdr>
        <w:top w:val="none" w:sz="0" w:space="0" w:color="auto"/>
        <w:left w:val="none" w:sz="0" w:space="0" w:color="auto"/>
        <w:bottom w:val="none" w:sz="0" w:space="0" w:color="auto"/>
        <w:right w:val="none" w:sz="0" w:space="0" w:color="auto"/>
      </w:divBdr>
    </w:div>
    <w:div w:id="742801285">
      <w:bodyDiv w:val="1"/>
      <w:marLeft w:val="0"/>
      <w:marRight w:val="0"/>
      <w:marTop w:val="0"/>
      <w:marBottom w:val="0"/>
      <w:divBdr>
        <w:top w:val="none" w:sz="0" w:space="0" w:color="auto"/>
        <w:left w:val="none" w:sz="0" w:space="0" w:color="auto"/>
        <w:bottom w:val="none" w:sz="0" w:space="0" w:color="auto"/>
        <w:right w:val="none" w:sz="0" w:space="0" w:color="auto"/>
      </w:divBdr>
    </w:div>
    <w:div w:id="793451128">
      <w:bodyDiv w:val="1"/>
      <w:marLeft w:val="0"/>
      <w:marRight w:val="0"/>
      <w:marTop w:val="0"/>
      <w:marBottom w:val="0"/>
      <w:divBdr>
        <w:top w:val="none" w:sz="0" w:space="0" w:color="auto"/>
        <w:left w:val="none" w:sz="0" w:space="0" w:color="auto"/>
        <w:bottom w:val="none" w:sz="0" w:space="0" w:color="auto"/>
        <w:right w:val="none" w:sz="0" w:space="0" w:color="auto"/>
      </w:divBdr>
    </w:div>
    <w:div w:id="820193777">
      <w:bodyDiv w:val="1"/>
      <w:marLeft w:val="0"/>
      <w:marRight w:val="0"/>
      <w:marTop w:val="0"/>
      <w:marBottom w:val="0"/>
      <w:divBdr>
        <w:top w:val="none" w:sz="0" w:space="0" w:color="auto"/>
        <w:left w:val="none" w:sz="0" w:space="0" w:color="auto"/>
        <w:bottom w:val="none" w:sz="0" w:space="0" w:color="auto"/>
        <w:right w:val="none" w:sz="0" w:space="0" w:color="auto"/>
      </w:divBdr>
    </w:div>
    <w:div w:id="858470974">
      <w:bodyDiv w:val="1"/>
      <w:marLeft w:val="0"/>
      <w:marRight w:val="0"/>
      <w:marTop w:val="0"/>
      <w:marBottom w:val="0"/>
      <w:divBdr>
        <w:top w:val="none" w:sz="0" w:space="0" w:color="auto"/>
        <w:left w:val="none" w:sz="0" w:space="0" w:color="auto"/>
        <w:bottom w:val="none" w:sz="0" w:space="0" w:color="auto"/>
        <w:right w:val="none" w:sz="0" w:space="0" w:color="auto"/>
      </w:divBdr>
    </w:div>
    <w:div w:id="899826386">
      <w:bodyDiv w:val="1"/>
      <w:marLeft w:val="0"/>
      <w:marRight w:val="0"/>
      <w:marTop w:val="0"/>
      <w:marBottom w:val="0"/>
      <w:divBdr>
        <w:top w:val="none" w:sz="0" w:space="0" w:color="auto"/>
        <w:left w:val="none" w:sz="0" w:space="0" w:color="auto"/>
        <w:bottom w:val="none" w:sz="0" w:space="0" w:color="auto"/>
        <w:right w:val="none" w:sz="0" w:space="0" w:color="auto"/>
      </w:divBdr>
    </w:div>
    <w:div w:id="941255854">
      <w:bodyDiv w:val="1"/>
      <w:marLeft w:val="0"/>
      <w:marRight w:val="0"/>
      <w:marTop w:val="0"/>
      <w:marBottom w:val="0"/>
      <w:divBdr>
        <w:top w:val="none" w:sz="0" w:space="0" w:color="auto"/>
        <w:left w:val="none" w:sz="0" w:space="0" w:color="auto"/>
        <w:bottom w:val="none" w:sz="0" w:space="0" w:color="auto"/>
        <w:right w:val="none" w:sz="0" w:space="0" w:color="auto"/>
      </w:divBdr>
    </w:div>
    <w:div w:id="1120952787">
      <w:bodyDiv w:val="1"/>
      <w:marLeft w:val="0"/>
      <w:marRight w:val="0"/>
      <w:marTop w:val="0"/>
      <w:marBottom w:val="0"/>
      <w:divBdr>
        <w:top w:val="none" w:sz="0" w:space="0" w:color="auto"/>
        <w:left w:val="none" w:sz="0" w:space="0" w:color="auto"/>
        <w:bottom w:val="none" w:sz="0" w:space="0" w:color="auto"/>
        <w:right w:val="none" w:sz="0" w:space="0" w:color="auto"/>
      </w:divBdr>
    </w:div>
    <w:div w:id="1161241433">
      <w:bodyDiv w:val="1"/>
      <w:marLeft w:val="0"/>
      <w:marRight w:val="0"/>
      <w:marTop w:val="0"/>
      <w:marBottom w:val="0"/>
      <w:divBdr>
        <w:top w:val="none" w:sz="0" w:space="0" w:color="auto"/>
        <w:left w:val="none" w:sz="0" w:space="0" w:color="auto"/>
        <w:bottom w:val="none" w:sz="0" w:space="0" w:color="auto"/>
        <w:right w:val="none" w:sz="0" w:space="0" w:color="auto"/>
      </w:divBdr>
    </w:div>
    <w:div w:id="1256790194">
      <w:bodyDiv w:val="1"/>
      <w:marLeft w:val="0"/>
      <w:marRight w:val="0"/>
      <w:marTop w:val="0"/>
      <w:marBottom w:val="0"/>
      <w:divBdr>
        <w:top w:val="none" w:sz="0" w:space="0" w:color="auto"/>
        <w:left w:val="none" w:sz="0" w:space="0" w:color="auto"/>
        <w:bottom w:val="none" w:sz="0" w:space="0" w:color="auto"/>
        <w:right w:val="none" w:sz="0" w:space="0" w:color="auto"/>
      </w:divBdr>
    </w:div>
    <w:div w:id="1353726202">
      <w:bodyDiv w:val="1"/>
      <w:marLeft w:val="0"/>
      <w:marRight w:val="0"/>
      <w:marTop w:val="0"/>
      <w:marBottom w:val="0"/>
      <w:divBdr>
        <w:top w:val="none" w:sz="0" w:space="0" w:color="auto"/>
        <w:left w:val="none" w:sz="0" w:space="0" w:color="auto"/>
        <w:bottom w:val="none" w:sz="0" w:space="0" w:color="auto"/>
        <w:right w:val="none" w:sz="0" w:space="0" w:color="auto"/>
      </w:divBdr>
    </w:div>
    <w:div w:id="1383360345">
      <w:bodyDiv w:val="1"/>
      <w:marLeft w:val="0"/>
      <w:marRight w:val="0"/>
      <w:marTop w:val="0"/>
      <w:marBottom w:val="0"/>
      <w:divBdr>
        <w:top w:val="none" w:sz="0" w:space="0" w:color="auto"/>
        <w:left w:val="none" w:sz="0" w:space="0" w:color="auto"/>
        <w:bottom w:val="none" w:sz="0" w:space="0" w:color="auto"/>
        <w:right w:val="none" w:sz="0" w:space="0" w:color="auto"/>
      </w:divBdr>
    </w:div>
    <w:div w:id="1461414167">
      <w:bodyDiv w:val="1"/>
      <w:marLeft w:val="0"/>
      <w:marRight w:val="0"/>
      <w:marTop w:val="0"/>
      <w:marBottom w:val="0"/>
      <w:divBdr>
        <w:top w:val="none" w:sz="0" w:space="0" w:color="auto"/>
        <w:left w:val="none" w:sz="0" w:space="0" w:color="auto"/>
        <w:bottom w:val="none" w:sz="0" w:space="0" w:color="auto"/>
        <w:right w:val="none" w:sz="0" w:space="0" w:color="auto"/>
      </w:divBdr>
    </w:div>
    <w:div w:id="1620256614">
      <w:bodyDiv w:val="1"/>
      <w:marLeft w:val="0"/>
      <w:marRight w:val="0"/>
      <w:marTop w:val="0"/>
      <w:marBottom w:val="0"/>
      <w:divBdr>
        <w:top w:val="none" w:sz="0" w:space="0" w:color="auto"/>
        <w:left w:val="none" w:sz="0" w:space="0" w:color="auto"/>
        <w:bottom w:val="none" w:sz="0" w:space="0" w:color="auto"/>
        <w:right w:val="none" w:sz="0" w:space="0" w:color="auto"/>
      </w:divBdr>
    </w:div>
    <w:div w:id="1777166143">
      <w:bodyDiv w:val="1"/>
      <w:marLeft w:val="0"/>
      <w:marRight w:val="0"/>
      <w:marTop w:val="0"/>
      <w:marBottom w:val="0"/>
      <w:divBdr>
        <w:top w:val="none" w:sz="0" w:space="0" w:color="auto"/>
        <w:left w:val="none" w:sz="0" w:space="0" w:color="auto"/>
        <w:bottom w:val="none" w:sz="0" w:space="0" w:color="auto"/>
        <w:right w:val="none" w:sz="0" w:space="0" w:color="auto"/>
      </w:divBdr>
    </w:div>
    <w:div w:id="1869680216">
      <w:bodyDiv w:val="1"/>
      <w:marLeft w:val="0"/>
      <w:marRight w:val="0"/>
      <w:marTop w:val="0"/>
      <w:marBottom w:val="0"/>
      <w:divBdr>
        <w:top w:val="none" w:sz="0" w:space="0" w:color="auto"/>
        <w:left w:val="none" w:sz="0" w:space="0" w:color="auto"/>
        <w:bottom w:val="none" w:sz="0" w:space="0" w:color="auto"/>
        <w:right w:val="none" w:sz="0" w:space="0" w:color="auto"/>
      </w:divBdr>
    </w:div>
    <w:div w:id="1991400768">
      <w:bodyDiv w:val="1"/>
      <w:marLeft w:val="0"/>
      <w:marRight w:val="0"/>
      <w:marTop w:val="0"/>
      <w:marBottom w:val="0"/>
      <w:divBdr>
        <w:top w:val="none" w:sz="0" w:space="0" w:color="auto"/>
        <w:left w:val="none" w:sz="0" w:space="0" w:color="auto"/>
        <w:bottom w:val="none" w:sz="0" w:space="0" w:color="auto"/>
        <w:right w:val="none" w:sz="0" w:space="0" w:color="auto"/>
      </w:divBdr>
    </w:div>
    <w:div w:id="211721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2046</Words>
  <Characters>11667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cp:lastPrinted>2026-07-08T12:22:00Z</cp:lastPrinted>
  <dcterms:created xsi:type="dcterms:W3CDTF">2026-07-08T12:19:00Z</dcterms:created>
  <dcterms:modified xsi:type="dcterms:W3CDTF">2026-07-09T00:55:00Z</dcterms:modified>
</cp:coreProperties>
</file>